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8A" w:rsidRPr="00627C36" w:rsidRDefault="00446F8A" w:rsidP="00446F8A">
      <w:pPr>
        <w:spacing w:after="0" w:line="240" w:lineRule="auto"/>
        <w:jc w:val="center"/>
        <w:outlineLvl w:val="0"/>
        <w:rPr>
          <w:rFonts w:eastAsia="Times New Roman" w:cstheme="minorHAnsi"/>
          <w:b/>
          <w:color w:val="2E74B5" w:themeColor="accent1" w:themeShade="BF"/>
          <w:kern w:val="36"/>
          <w:sz w:val="24"/>
          <w:szCs w:val="24"/>
          <w:lang w:eastAsia="tr-TR"/>
        </w:rPr>
      </w:pPr>
      <w:r w:rsidRPr="00627C36">
        <w:rPr>
          <w:rFonts w:eastAsia="Times New Roman" w:cstheme="minorHAnsi"/>
          <w:b/>
          <w:color w:val="2E74B5" w:themeColor="accent1" w:themeShade="BF"/>
          <w:kern w:val="36"/>
          <w:sz w:val="24"/>
          <w:szCs w:val="24"/>
          <w:lang w:eastAsia="tr-TR"/>
        </w:rPr>
        <w:t>T.C.</w:t>
      </w:r>
    </w:p>
    <w:p w:rsidR="00446F8A" w:rsidRPr="00627C36" w:rsidRDefault="00446F8A" w:rsidP="00446F8A">
      <w:pPr>
        <w:spacing w:after="0" w:line="240" w:lineRule="auto"/>
        <w:jc w:val="center"/>
        <w:outlineLvl w:val="0"/>
        <w:rPr>
          <w:rFonts w:eastAsia="Times New Roman" w:cstheme="minorHAnsi"/>
          <w:b/>
          <w:color w:val="2E74B5" w:themeColor="accent1" w:themeShade="BF"/>
          <w:kern w:val="36"/>
          <w:sz w:val="24"/>
          <w:szCs w:val="24"/>
          <w:lang w:eastAsia="tr-TR"/>
        </w:rPr>
      </w:pPr>
      <w:r w:rsidRPr="00627C36">
        <w:rPr>
          <w:rFonts w:eastAsia="Times New Roman" w:cstheme="minorHAnsi"/>
          <w:b/>
          <w:color w:val="2E74B5" w:themeColor="accent1" w:themeShade="BF"/>
          <w:kern w:val="36"/>
          <w:sz w:val="24"/>
          <w:szCs w:val="24"/>
          <w:lang w:eastAsia="tr-TR"/>
        </w:rPr>
        <w:t>SARIYER BELEDİYE BAŞKANLIĞI</w:t>
      </w:r>
    </w:p>
    <w:p w:rsidR="00446F8A" w:rsidRDefault="00446F8A" w:rsidP="00446F8A">
      <w:pPr>
        <w:spacing w:after="0" w:line="240" w:lineRule="auto"/>
        <w:outlineLvl w:val="0"/>
        <w:rPr>
          <w:rFonts w:eastAsia="Times New Roman" w:cstheme="minorHAnsi"/>
          <w:b/>
          <w:color w:val="2E74B5" w:themeColor="accent1" w:themeShade="BF"/>
          <w:kern w:val="36"/>
          <w:sz w:val="16"/>
          <w:szCs w:val="16"/>
          <w:lang w:eastAsia="tr-TR"/>
        </w:rPr>
      </w:pPr>
    </w:p>
    <w:p w:rsidR="00446F8A" w:rsidRDefault="00446F8A" w:rsidP="00446F8A">
      <w:pPr>
        <w:spacing w:after="0" w:line="240" w:lineRule="auto"/>
        <w:outlineLvl w:val="0"/>
        <w:rPr>
          <w:rFonts w:eastAsia="Times New Roman" w:cstheme="minorHAnsi"/>
          <w:b/>
          <w:color w:val="2E74B5" w:themeColor="accent1" w:themeShade="BF"/>
          <w:kern w:val="36"/>
          <w:sz w:val="16"/>
          <w:szCs w:val="16"/>
          <w:lang w:eastAsia="tr-TR"/>
        </w:rPr>
      </w:pPr>
    </w:p>
    <w:p w:rsidR="00446F8A" w:rsidRDefault="00446F8A" w:rsidP="00446F8A">
      <w:pPr>
        <w:spacing w:after="0" w:line="240" w:lineRule="auto"/>
        <w:jc w:val="both"/>
        <w:outlineLvl w:val="0"/>
        <w:rPr>
          <w:rFonts w:eastAsia="Times New Roman" w:cstheme="minorHAnsi"/>
          <w:b/>
          <w:color w:val="2E74B5" w:themeColor="accent1" w:themeShade="BF"/>
          <w:kern w:val="36"/>
          <w:sz w:val="28"/>
          <w:szCs w:val="28"/>
          <w:lang w:eastAsia="tr-TR"/>
        </w:rPr>
      </w:pPr>
    </w:p>
    <w:p w:rsidR="00446F8A" w:rsidRDefault="00446F8A" w:rsidP="00446F8A">
      <w:pPr>
        <w:pBdr>
          <w:left w:val="single" w:sz="12" w:space="4" w:color="78777C"/>
        </w:pBdr>
        <w:spacing w:after="360" w:line="240" w:lineRule="auto"/>
        <w:jc w:val="both"/>
        <w:outlineLvl w:val="0"/>
        <w:rPr>
          <w:rFonts w:eastAsia="Times New Roman" w:cstheme="minorHAnsi"/>
          <w:b/>
          <w:color w:val="2E74B5" w:themeColor="accent1" w:themeShade="BF"/>
          <w:kern w:val="36"/>
          <w:sz w:val="28"/>
          <w:szCs w:val="28"/>
          <w:lang w:eastAsia="tr-TR"/>
        </w:rPr>
      </w:pPr>
      <w:r w:rsidRPr="00AD3E0C">
        <w:rPr>
          <w:rFonts w:ascii="TommySoft" w:eastAsia="Times New Roman" w:hAnsi="TommySoft" w:cs="Times New Roman"/>
          <w:b/>
          <w:bCs/>
          <w:color w:val="2E74B5" w:themeColor="accent1" w:themeShade="BF"/>
          <w:kern w:val="36"/>
          <w:sz w:val="33"/>
          <w:szCs w:val="33"/>
          <w:lang w:eastAsia="tr-TR"/>
        </w:rPr>
        <w:t>Gizlilik ve Çerez Politikaları</w:t>
      </w:r>
      <w:bookmarkStart w:id="0" w:name="_GoBack"/>
      <w:bookmarkEnd w:id="0"/>
    </w:p>
    <w:p w:rsidR="00446F8A" w:rsidRPr="00446F8A" w:rsidRDefault="00446F8A" w:rsidP="00446F8A">
      <w:pPr>
        <w:pStyle w:val="ListeParagraf"/>
        <w:numPr>
          <w:ilvl w:val="0"/>
          <w:numId w:val="12"/>
        </w:numPr>
        <w:spacing w:after="0" w:line="240" w:lineRule="auto"/>
        <w:jc w:val="both"/>
        <w:outlineLvl w:val="0"/>
        <w:rPr>
          <w:rFonts w:eastAsia="Times New Roman" w:cstheme="minorHAnsi"/>
          <w:b/>
          <w:color w:val="2E74B5" w:themeColor="accent1" w:themeShade="BF"/>
          <w:kern w:val="36"/>
          <w:sz w:val="28"/>
          <w:szCs w:val="28"/>
          <w:lang w:eastAsia="tr-TR"/>
        </w:rPr>
      </w:pPr>
      <w:r w:rsidRPr="00446F8A">
        <w:rPr>
          <w:rFonts w:eastAsia="Times New Roman" w:cstheme="minorHAnsi"/>
          <w:b/>
          <w:color w:val="2E74B5" w:themeColor="accent1" w:themeShade="BF"/>
          <w:kern w:val="36"/>
          <w:sz w:val="28"/>
          <w:szCs w:val="28"/>
          <w:lang w:eastAsia="tr-TR"/>
        </w:rPr>
        <w:t>KAPSAM</w:t>
      </w:r>
    </w:p>
    <w:p w:rsidR="00446F8A" w:rsidRPr="00927B17" w:rsidRDefault="00446F8A" w:rsidP="00446F8A">
      <w:pPr>
        <w:spacing w:after="0" w:line="240" w:lineRule="auto"/>
        <w:jc w:val="both"/>
        <w:outlineLvl w:val="0"/>
        <w:rPr>
          <w:rFonts w:eastAsia="Times New Roman" w:cstheme="minorHAnsi"/>
          <w:b/>
          <w:color w:val="9CC2E5" w:themeColor="accent1" w:themeTint="99"/>
          <w:kern w:val="36"/>
          <w:sz w:val="28"/>
          <w:szCs w:val="28"/>
          <w:lang w:eastAsia="tr-TR"/>
        </w:rPr>
      </w:pPr>
    </w:p>
    <w:p w:rsidR="00446F8A" w:rsidRPr="00927B17" w:rsidRDefault="00446F8A" w:rsidP="00446F8A">
      <w:pPr>
        <w:spacing w:after="0" w:line="240" w:lineRule="auto"/>
        <w:jc w:val="both"/>
        <w:rPr>
          <w:rFonts w:eastAsia="Times New Roman" w:cstheme="minorHAnsi"/>
          <w:color w:val="231F20"/>
          <w:sz w:val="18"/>
          <w:szCs w:val="18"/>
          <w:lang w:eastAsia="tr-TR"/>
        </w:rPr>
      </w:pPr>
      <w:r w:rsidRPr="00927B17">
        <w:rPr>
          <w:rFonts w:eastAsia="Times New Roman" w:cstheme="minorHAnsi"/>
          <w:color w:val="231F20"/>
          <w:sz w:val="18"/>
          <w:szCs w:val="18"/>
          <w:lang w:eastAsia="tr-TR"/>
        </w:rPr>
        <w:t>Kişisel Verilerin Korunması ve Gizlilik Politikası isimli işbu Politika, Sarıyer Belediyesi içerisinde yer alan tüm bölümleri ve çalışanları kapsamaktadır. İşbu Politika; kişisel verilerin işlenmesine yönelik kurallar bütününü açıklayarak gerekli bilgilendirmeleri yapmak amacıyla hazırlanmış olup, Sarıyer Belediyesi yönetimi tarafından onaylanarak 04.01.2021 tarihinde yürürlüğe girmiştir.</w:t>
      </w:r>
    </w:p>
    <w:p w:rsidR="00446F8A" w:rsidRPr="00446F8A" w:rsidRDefault="00446F8A" w:rsidP="00446F8A">
      <w:pPr>
        <w:pStyle w:val="ListeParagraf"/>
        <w:numPr>
          <w:ilvl w:val="0"/>
          <w:numId w:val="12"/>
        </w:numPr>
        <w:spacing w:before="240" w:after="0" w:line="240" w:lineRule="auto"/>
        <w:jc w:val="both"/>
        <w:outlineLvl w:val="0"/>
        <w:rPr>
          <w:rFonts w:eastAsia="Times New Roman" w:cstheme="minorHAnsi"/>
          <w:b/>
          <w:color w:val="2E74B5" w:themeColor="accent1" w:themeShade="BF"/>
          <w:kern w:val="36"/>
          <w:sz w:val="28"/>
          <w:szCs w:val="28"/>
          <w:lang w:eastAsia="tr-TR"/>
        </w:rPr>
      </w:pPr>
      <w:r w:rsidRPr="00446F8A">
        <w:rPr>
          <w:rFonts w:eastAsia="Times New Roman" w:cstheme="minorHAnsi"/>
          <w:b/>
          <w:color w:val="2E74B5" w:themeColor="accent1" w:themeShade="BF"/>
          <w:kern w:val="36"/>
          <w:sz w:val="28"/>
          <w:szCs w:val="28"/>
          <w:lang w:eastAsia="tr-TR"/>
        </w:rPr>
        <w:t>TANIMLAR</w:t>
      </w:r>
    </w:p>
    <w:tbl>
      <w:tblPr>
        <w:tblW w:w="9210" w:type="dxa"/>
        <w:tblCellMar>
          <w:left w:w="0" w:type="dxa"/>
          <w:right w:w="0" w:type="dxa"/>
        </w:tblCellMar>
        <w:tblLook w:val="04A0" w:firstRow="1" w:lastRow="0" w:firstColumn="1" w:lastColumn="0" w:noHBand="0" w:noVBand="1"/>
      </w:tblPr>
      <w:tblGrid>
        <w:gridCol w:w="2696"/>
        <w:gridCol w:w="6514"/>
      </w:tblGrid>
      <w:tr w:rsidR="00446F8A" w:rsidRPr="00927B17" w:rsidTr="00167FC1">
        <w:tc>
          <w:tcPr>
            <w:tcW w:w="2700" w:type="dxa"/>
            <w:shd w:val="clear" w:color="auto" w:fill="auto"/>
            <w:vAlign w:val="center"/>
            <w:hideMark/>
          </w:tcPr>
          <w:p w:rsidR="00446F8A" w:rsidRPr="00927B17" w:rsidRDefault="00446F8A" w:rsidP="00167FC1">
            <w:pPr>
              <w:spacing w:after="0" w:line="240" w:lineRule="auto"/>
              <w:jc w:val="both"/>
              <w:rPr>
                <w:rFonts w:eastAsia="Times New Roman" w:cstheme="minorHAnsi"/>
                <w:b/>
                <w:color w:val="9CC2E5" w:themeColor="accent1" w:themeTint="99"/>
                <w:lang w:eastAsia="tr-TR"/>
              </w:rPr>
            </w:pPr>
            <w:r w:rsidRPr="00927B17">
              <w:rPr>
                <w:rFonts w:eastAsia="Times New Roman" w:cstheme="minorHAnsi"/>
                <w:b/>
                <w:color w:val="9CC2E5" w:themeColor="accent1" w:themeTint="99"/>
                <w:lang w:eastAsia="tr-TR"/>
              </w:rPr>
              <w:t>Kişisel veri:</w:t>
            </w:r>
          </w:p>
        </w:tc>
        <w:tc>
          <w:tcPr>
            <w:tcW w:w="6525" w:type="dxa"/>
            <w:shd w:val="clear" w:color="auto" w:fill="auto"/>
            <w:vAlign w:val="center"/>
            <w:hideMark/>
          </w:tcPr>
          <w:p w:rsidR="00446F8A" w:rsidRPr="00927B17" w:rsidRDefault="00446F8A" w:rsidP="00167FC1">
            <w:pPr>
              <w:spacing w:after="0" w:line="240" w:lineRule="auto"/>
              <w:jc w:val="both"/>
              <w:rPr>
                <w:rFonts w:eastAsia="Times New Roman" w:cstheme="minorHAnsi"/>
                <w:color w:val="231F20"/>
                <w:sz w:val="18"/>
                <w:szCs w:val="18"/>
                <w:lang w:eastAsia="tr-TR"/>
              </w:rPr>
            </w:pPr>
            <w:r w:rsidRPr="00927B17">
              <w:rPr>
                <w:rFonts w:eastAsia="Times New Roman" w:cstheme="minorHAnsi"/>
                <w:color w:val="231F20"/>
                <w:sz w:val="18"/>
                <w:szCs w:val="18"/>
                <w:lang w:eastAsia="tr-TR"/>
              </w:rPr>
              <w:t>Kimliği belirli veya belirlenebilir her türlü bilgidir ve kişinin fiziksel, ekonomik, kültürel, sosyal veya psikolojik kimliğini ifade eden somut bir içerik taşıması veya kimlik, vergi, sigorta numarası gibi herhangi bir kayıtla ilişkilendirilmesi sonucunda kişinin belirlenmesini sağlayan tüm hallerini kapsar.</w:t>
            </w:r>
          </w:p>
        </w:tc>
      </w:tr>
      <w:tr w:rsidR="00446F8A" w:rsidRPr="00927B17" w:rsidTr="00167FC1">
        <w:tc>
          <w:tcPr>
            <w:tcW w:w="2700" w:type="dxa"/>
            <w:shd w:val="clear" w:color="auto" w:fill="auto"/>
            <w:vAlign w:val="center"/>
            <w:hideMark/>
          </w:tcPr>
          <w:p w:rsidR="00446F8A" w:rsidRPr="00927B17" w:rsidRDefault="00446F8A" w:rsidP="00167FC1">
            <w:pPr>
              <w:spacing w:after="0" w:line="240" w:lineRule="auto"/>
              <w:jc w:val="both"/>
              <w:rPr>
                <w:rFonts w:eastAsia="Times New Roman" w:cstheme="minorHAnsi"/>
                <w:b/>
                <w:color w:val="9CC2E5" w:themeColor="accent1" w:themeTint="99"/>
                <w:lang w:eastAsia="tr-TR"/>
              </w:rPr>
            </w:pPr>
            <w:r w:rsidRPr="00927B17">
              <w:rPr>
                <w:rFonts w:eastAsia="Times New Roman" w:cstheme="minorHAnsi"/>
                <w:b/>
                <w:color w:val="9CC2E5" w:themeColor="accent1" w:themeTint="99"/>
                <w:lang w:eastAsia="tr-TR"/>
              </w:rPr>
              <w:t>Özel nitelikli kişisel veri:</w:t>
            </w:r>
          </w:p>
        </w:tc>
        <w:tc>
          <w:tcPr>
            <w:tcW w:w="6525" w:type="dxa"/>
            <w:shd w:val="clear" w:color="auto" w:fill="auto"/>
            <w:vAlign w:val="center"/>
            <w:hideMark/>
          </w:tcPr>
          <w:p w:rsidR="00446F8A" w:rsidRPr="00927B17" w:rsidRDefault="00446F8A" w:rsidP="00167FC1">
            <w:pPr>
              <w:spacing w:after="0" w:line="240" w:lineRule="auto"/>
              <w:jc w:val="both"/>
              <w:rPr>
                <w:rFonts w:eastAsia="Times New Roman" w:cstheme="minorHAnsi"/>
                <w:color w:val="231F20"/>
                <w:sz w:val="18"/>
                <w:szCs w:val="18"/>
                <w:lang w:eastAsia="tr-TR"/>
              </w:rPr>
            </w:pPr>
            <w:r w:rsidRPr="00927B17">
              <w:rPr>
                <w:rFonts w:eastAsia="Times New Roman" w:cstheme="minorHAnsi"/>
                <w:color w:val="231F20"/>
                <w:sz w:val="18"/>
                <w:szCs w:val="18"/>
                <w:lang w:eastAsia="tr-TR"/>
              </w:rPr>
              <w:t xml:space="preserve">Irk, etnik köken, siyasi düşünce, felsefi inanç, din, mezhep veya diğer inançlar, dernek vakıf ya da sendika üyeliği, sağlık, cinsel hayat, ceza mahkûmiyeti ve güvenlik tedbirleriyle ilgili veriler ile </w:t>
            </w:r>
            <w:proofErr w:type="spellStart"/>
            <w:r w:rsidRPr="00927B17">
              <w:rPr>
                <w:rFonts w:eastAsia="Times New Roman" w:cstheme="minorHAnsi"/>
                <w:color w:val="231F20"/>
                <w:sz w:val="18"/>
                <w:szCs w:val="18"/>
                <w:lang w:eastAsia="tr-TR"/>
              </w:rPr>
              <w:t>biyometrik</w:t>
            </w:r>
            <w:proofErr w:type="spellEnd"/>
            <w:r w:rsidRPr="00927B17">
              <w:rPr>
                <w:rFonts w:eastAsia="Times New Roman" w:cstheme="minorHAnsi"/>
                <w:color w:val="231F20"/>
                <w:sz w:val="18"/>
                <w:szCs w:val="18"/>
                <w:lang w:eastAsia="tr-TR"/>
              </w:rPr>
              <w:t xml:space="preserve"> ve genetik verilerdir.</w:t>
            </w:r>
          </w:p>
        </w:tc>
      </w:tr>
      <w:tr w:rsidR="00446F8A" w:rsidRPr="00927B17" w:rsidTr="00167FC1">
        <w:tc>
          <w:tcPr>
            <w:tcW w:w="2700" w:type="dxa"/>
            <w:shd w:val="clear" w:color="auto" w:fill="auto"/>
            <w:vAlign w:val="center"/>
            <w:hideMark/>
          </w:tcPr>
          <w:p w:rsidR="00446F8A" w:rsidRPr="00927B17" w:rsidRDefault="00446F8A" w:rsidP="00167FC1">
            <w:pPr>
              <w:spacing w:after="0" w:line="240" w:lineRule="auto"/>
              <w:jc w:val="both"/>
              <w:rPr>
                <w:rFonts w:eastAsia="Times New Roman" w:cstheme="minorHAnsi"/>
                <w:b/>
                <w:color w:val="9CC2E5" w:themeColor="accent1" w:themeTint="99"/>
                <w:lang w:eastAsia="tr-TR"/>
              </w:rPr>
            </w:pPr>
            <w:r w:rsidRPr="00927B17">
              <w:rPr>
                <w:rFonts w:eastAsia="Times New Roman" w:cstheme="minorHAnsi"/>
                <w:b/>
                <w:color w:val="9CC2E5" w:themeColor="accent1" w:themeTint="99"/>
                <w:lang w:eastAsia="tr-TR"/>
              </w:rPr>
              <w:t>Açık rıza:</w:t>
            </w:r>
          </w:p>
        </w:tc>
        <w:tc>
          <w:tcPr>
            <w:tcW w:w="6525" w:type="dxa"/>
            <w:shd w:val="clear" w:color="auto" w:fill="auto"/>
            <w:vAlign w:val="center"/>
            <w:hideMark/>
          </w:tcPr>
          <w:p w:rsidR="00446F8A" w:rsidRPr="00927B17" w:rsidRDefault="00446F8A" w:rsidP="00167FC1">
            <w:pPr>
              <w:spacing w:after="0" w:line="240" w:lineRule="auto"/>
              <w:jc w:val="both"/>
              <w:rPr>
                <w:rFonts w:eastAsia="Times New Roman" w:cstheme="minorHAnsi"/>
                <w:color w:val="231F20"/>
                <w:sz w:val="18"/>
                <w:szCs w:val="18"/>
                <w:lang w:eastAsia="tr-TR"/>
              </w:rPr>
            </w:pPr>
            <w:r w:rsidRPr="00927B17">
              <w:rPr>
                <w:rFonts w:eastAsia="Times New Roman" w:cstheme="minorHAnsi"/>
                <w:color w:val="231F20"/>
                <w:sz w:val="18"/>
                <w:szCs w:val="18"/>
                <w:lang w:eastAsia="tr-TR"/>
              </w:rPr>
              <w:t>Belirli bir konuya ilişkin, bilgilendirilmeye dayanan ve özgür iradeyle açıklanan rıza.</w:t>
            </w:r>
          </w:p>
        </w:tc>
      </w:tr>
      <w:tr w:rsidR="00446F8A" w:rsidRPr="00927B17" w:rsidTr="00167FC1">
        <w:tc>
          <w:tcPr>
            <w:tcW w:w="2700" w:type="dxa"/>
            <w:shd w:val="clear" w:color="auto" w:fill="auto"/>
            <w:vAlign w:val="center"/>
            <w:hideMark/>
          </w:tcPr>
          <w:p w:rsidR="00446F8A" w:rsidRPr="00927B17" w:rsidRDefault="00446F8A" w:rsidP="00167FC1">
            <w:pPr>
              <w:spacing w:after="0" w:line="240" w:lineRule="auto"/>
              <w:jc w:val="both"/>
              <w:rPr>
                <w:rFonts w:eastAsia="Times New Roman" w:cstheme="minorHAnsi"/>
                <w:b/>
                <w:color w:val="9CC2E5" w:themeColor="accent1" w:themeTint="99"/>
                <w:lang w:eastAsia="tr-TR"/>
              </w:rPr>
            </w:pPr>
          </w:p>
          <w:p w:rsidR="00446F8A" w:rsidRPr="00927B17" w:rsidRDefault="00446F8A" w:rsidP="00167FC1">
            <w:pPr>
              <w:spacing w:after="0" w:line="240" w:lineRule="auto"/>
              <w:jc w:val="both"/>
              <w:rPr>
                <w:rFonts w:eastAsia="Times New Roman" w:cstheme="minorHAnsi"/>
                <w:b/>
                <w:color w:val="9CC2E5" w:themeColor="accent1" w:themeTint="99"/>
                <w:lang w:eastAsia="tr-TR"/>
              </w:rPr>
            </w:pPr>
            <w:r w:rsidRPr="00927B17">
              <w:rPr>
                <w:rFonts w:eastAsia="Times New Roman" w:cstheme="minorHAnsi"/>
                <w:b/>
                <w:color w:val="9CC2E5" w:themeColor="accent1" w:themeTint="99"/>
                <w:lang w:eastAsia="tr-TR"/>
              </w:rPr>
              <w:t>Anonim hale getirme:</w:t>
            </w:r>
          </w:p>
        </w:tc>
        <w:tc>
          <w:tcPr>
            <w:tcW w:w="6525" w:type="dxa"/>
            <w:shd w:val="clear" w:color="auto" w:fill="auto"/>
            <w:vAlign w:val="center"/>
            <w:hideMark/>
          </w:tcPr>
          <w:p w:rsidR="00446F8A" w:rsidRPr="00927B17" w:rsidRDefault="00446F8A" w:rsidP="00167FC1">
            <w:pPr>
              <w:spacing w:after="0" w:line="240" w:lineRule="auto"/>
              <w:jc w:val="both"/>
              <w:rPr>
                <w:rFonts w:eastAsia="Times New Roman" w:cstheme="minorHAnsi"/>
                <w:color w:val="231F20"/>
                <w:sz w:val="18"/>
                <w:szCs w:val="18"/>
                <w:lang w:eastAsia="tr-TR"/>
              </w:rPr>
            </w:pPr>
            <w:r w:rsidRPr="00927B17">
              <w:rPr>
                <w:rFonts w:eastAsia="Times New Roman" w:cstheme="minorHAnsi"/>
                <w:color w:val="231F20"/>
                <w:sz w:val="18"/>
                <w:szCs w:val="18"/>
                <w:lang w:eastAsia="tr-TR"/>
              </w:rPr>
              <w:t>Kişisel verilerin, başka verilerle eşleştirilerek dahi hiçbir surette kimliği belirli veya belirlenebilir bir gerçek kişiyle ilişkilendirilemeyecek hale getirilmesi.</w:t>
            </w:r>
          </w:p>
        </w:tc>
      </w:tr>
      <w:tr w:rsidR="00446F8A" w:rsidRPr="00927B17" w:rsidTr="00167FC1">
        <w:tc>
          <w:tcPr>
            <w:tcW w:w="2700" w:type="dxa"/>
            <w:shd w:val="clear" w:color="auto" w:fill="auto"/>
            <w:vAlign w:val="center"/>
            <w:hideMark/>
          </w:tcPr>
          <w:p w:rsidR="00446F8A" w:rsidRPr="00927B17" w:rsidRDefault="00446F8A" w:rsidP="00167FC1">
            <w:pPr>
              <w:spacing w:after="0" w:line="240" w:lineRule="auto"/>
              <w:jc w:val="both"/>
              <w:rPr>
                <w:rFonts w:eastAsia="Times New Roman" w:cstheme="minorHAnsi"/>
                <w:b/>
                <w:color w:val="9CC2E5" w:themeColor="accent1" w:themeTint="99"/>
                <w:lang w:eastAsia="tr-TR"/>
              </w:rPr>
            </w:pPr>
          </w:p>
          <w:p w:rsidR="00446F8A" w:rsidRPr="00927B17" w:rsidRDefault="00446F8A" w:rsidP="00167FC1">
            <w:pPr>
              <w:spacing w:after="0" w:line="240" w:lineRule="auto"/>
              <w:jc w:val="both"/>
              <w:rPr>
                <w:rFonts w:eastAsia="Times New Roman" w:cstheme="minorHAnsi"/>
                <w:b/>
                <w:color w:val="9CC2E5" w:themeColor="accent1" w:themeTint="99"/>
                <w:lang w:eastAsia="tr-TR"/>
              </w:rPr>
            </w:pPr>
            <w:r w:rsidRPr="00927B17">
              <w:rPr>
                <w:rFonts w:eastAsia="Times New Roman" w:cstheme="minorHAnsi"/>
                <w:b/>
                <w:color w:val="9CC2E5" w:themeColor="accent1" w:themeTint="99"/>
                <w:lang w:eastAsia="tr-TR"/>
              </w:rPr>
              <w:t>Kişisel verileri işleme:</w:t>
            </w:r>
          </w:p>
          <w:p w:rsidR="00446F8A" w:rsidRPr="00927B17" w:rsidRDefault="00446F8A" w:rsidP="00167FC1">
            <w:pPr>
              <w:spacing w:after="0" w:line="240" w:lineRule="auto"/>
              <w:jc w:val="both"/>
              <w:rPr>
                <w:rFonts w:eastAsia="Times New Roman" w:cstheme="minorHAnsi"/>
                <w:b/>
                <w:color w:val="9CC2E5" w:themeColor="accent1" w:themeTint="99"/>
                <w:lang w:eastAsia="tr-TR"/>
              </w:rPr>
            </w:pPr>
          </w:p>
          <w:p w:rsidR="00446F8A" w:rsidRPr="00927B17" w:rsidRDefault="00446F8A" w:rsidP="00167FC1">
            <w:pPr>
              <w:spacing w:after="0" w:line="240" w:lineRule="auto"/>
              <w:jc w:val="both"/>
              <w:rPr>
                <w:rFonts w:eastAsia="Times New Roman" w:cstheme="minorHAnsi"/>
                <w:b/>
                <w:color w:val="9CC2E5" w:themeColor="accent1" w:themeTint="99"/>
                <w:lang w:eastAsia="tr-TR"/>
              </w:rPr>
            </w:pPr>
          </w:p>
          <w:p w:rsidR="00446F8A" w:rsidRPr="00927B17" w:rsidRDefault="00446F8A" w:rsidP="00167FC1">
            <w:pPr>
              <w:spacing w:after="0" w:line="240" w:lineRule="auto"/>
              <w:jc w:val="both"/>
              <w:rPr>
                <w:rFonts w:eastAsia="Times New Roman" w:cstheme="minorHAnsi"/>
                <w:b/>
                <w:color w:val="9CC2E5" w:themeColor="accent1" w:themeTint="99"/>
                <w:lang w:eastAsia="tr-TR"/>
              </w:rPr>
            </w:pPr>
          </w:p>
          <w:p w:rsidR="00446F8A" w:rsidRPr="00927B17" w:rsidRDefault="00446F8A" w:rsidP="00167FC1">
            <w:pPr>
              <w:spacing w:after="0" w:line="240" w:lineRule="auto"/>
              <w:jc w:val="both"/>
              <w:rPr>
                <w:rFonts w:eastAsia="Times New Roman" w:cstheme="minorHAnsi"/>
                <w:b/>
                <w:color w:val="9CC2E5" w:themeColor="accent1" w:themeTint="99"/>
                <w:lang w:eastAsia="tr-TR"/>
              </w:rPr>
            </w:pPr>
          </w:p>
        </w:tc>
        <w:tc>
          <w:tcPr>
            <w:tcW w:w="6525" w:type="dxa"/>
            <w:shd w:val="clear" w:color="auto" w:fill="auto"/>
            <w:vAlign w:val="center"/>
            <w:hideMark/>
          </w:tcPr>
          <w:p w:rsidR="00446F8A" w:rsidRPr="00927B17" w:rsidRDefault="00446F8A" w:rsidP="00167FC1">
            <w:pPr>
              <w:spacing w:after="0" w:line="240" w:lineRule="auto"/>
              <w:jc w:val="both"/>
              <w:rPr>
                <w:rFonts w:eastAsia="Times New Roman" w:cstheme="minorHAnsi"/>
                <w:color w:val="231F20"/>
                <w:sz w:val="18"/>
                <w:szCs w:val="18"/>
                <w:lang w:eastAsia="tr-TR"/>
              </w:rPr>
            </w:pPr>
            <w:r w:rsidRPr="00927B17">
              <w:rPr>
                <w:rFonts w:eastAsia="Times New Roman" w:cstheme="minorHAnsi"/>
                <w:color w:val="231F20"/>
                <w:sz w:val="18"/>
                <w:szCs w:val="18"/>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işlemdir. Verilerin ilk defa elde edilmesinden başlayarak veriler üzerinde gerçekleştirilen tüm işlem türleri bu kapsama girmektedir.</w:t>
            </w:r>
          </w:p>
        </w:tc>
      </w:tr>
      <w:tr w:rsidR="00446F8A" w:rsidRPr="00927B17" w:rsidTr="00167FC1">
        <w:tc>
          <w:tcPr>
            <w:tcW w:w="2700" w:type="dxa"/>
            <w:shd w:val="clear" w:color="auto" w:fill="auto"/>
            <w:vAlign w:val="center"/>
            <w:hideMark/>
          </w:tcPr>
          <w:p w:rsidR="00446F8A" w:rsidRPr="00927B17" w:rsidRDefault="00446F8A" w:rsidP="00167FC1">
            <w:pPr>
              <w:spacing w:after="0" w:line="240" w:lineRule="auto"/>
              <w:jc w:val="both"/>
              <w:rPr>
                <w:rFonts w:eastAsia="Times New Roman" w:cstheme="minorHAnsi"/>
                <w:b/>
                <w:color w:val="9CC2E5" w:themeColor="accent1" w:themeTint="99"/>
                <w:lang w:eastAsia="tr-TR"/>
              </w:rPr>
            </w:pPr>
            <w:r w:rsidRPr="00927B17">
              <w:rPr>
                <w:rFonts w:eastAsia="Times New Roman" w:cstheme="minorHAnsi"/>
                <w:b/>
                <w:color w:val="9CC2E5" w:themeColor="accent1" w:themeTint="99"/>
                <w:lang w:eastAsia="tr-TR"/>
              </w:rPr>
              <w:t>Kişisel veri sahibi:</w:t>
            </w:r>
          </w:p>
        </w:tc>
        <w:tc>
          <w:tcPr>
            <w:tcW w:w="6525" w:type="dxa"/>
            <w:shd w:val="clear" w:color="auto" w:fill="auto"/>
            <w:vAlign w:val="center"/>
            <w:hideMark/>
          </w:tcPr>
          <w:p w:rsidR="00446F8A" w:rsidRPr="00927B17" w:rsidRDefault="00446F8A" w:rsidP="00167FC1">
            <w:pPr>
              <w:spacing w:after="0" w:line="240" w:lineRule="auto"/>
              <w:jc w:val="both"/>
              <w:rPr>
                <w:rFonts w:eastAsia="Times New Roman" w:cstheme="minorHAnsi"/>
                <w:color w:val="231F20"/>
                <w:sz w:val="18"/>
                <w:szCs w:val="18"/>
                <w:lang w:eastAsia="tr-TR"/>
              </w:rPr>
            </w:pPr>
            <w:r w:rsidRPr="00927B17">
              <w:rPr>
                <w:rFonts w:eastAsia="Times New Roman" w:cstheme="minorHAnsi"/>
                <w:color w:val="231F20"/>
                <w:sz w:val="18"/>
                <w:szCs w:val="18"/>
                <w:lang w:eastAsia="tr-TR"/>
              </w:rPr>
              <w:t>Kişisel verisi işlenen gerçek kişi</w:t>
            </w:r>
          </w:p>
        </w:tc>
      </w:tr>
      <w:tr w:rsidR="00446F8A" w:rsidRPr="00927B17" w:rsidTr="00167FC1">
        <w:tc>
          <w:tcPr>
            <w:tcW w:w="2700" w:type="dxa"/>
            <w:shd w:val="clear" w:color="auto" w:fill="auto"/>
            <w:vAlign w:val="center"/>
            <w:hideMark/>
          </w:tcPr>
          <w:p w:rsidR="00446F8A" w:rsidRPr="00927B17" w:rsidRDefault="00446F8A" w:rsidP="00167FC1">
            <w:pPr>
              <w:spacing w:after="0" w:line="240" w:lineRule="auto"/>
              <w:jc w:val="both"/>
              <w:rPr>
                <w:rFonts w:eastAsia="Times New Roman" w:cstheme="minorHAnsi"/>
                <w:b/>
                <w:color w:val="9CC2E5" w:themeColor="accent1" w:themeTint="99"/>
                <w:lang w:eastAsia="tr-TR"/>
              </w:rPr>
            </w:pPr>
            <w:r w:rsidRPr="00927B17">
              <w:rPr>
                <w:rFonts w:eastAsia="Times New Roman" w:cstheme="minorHAnsi"/>
                <w:b/>
                <w:color w:val="9CC2E5" w:themeColor="accent1" w:themeTint="99"/>
                <w:lang w:eastAsia="tr-TR"/>
              </w:rPr>
              <w:t>Veri kayıt sistemi:</w:t>
            </w:r>
          </w:p>
        </w:tc>
        <w:tc>
          <w:tcPr>
            <w:tcW w:w="6525" w:type="dxa"/>
            <w:shd w:val="clear" w:color="auto" w:fill="auto"/>
            <w:vAlign w:val="center"/>
            <w:hideMark/>
          </w:tcPr>
          <w:p w:rsidR="00446F8A" w:rsidRPr="00927B17" w:rsidRDefault="00446F8A" w:rsidP="00167FC1">
            <w:pPr>
              <w:spacing w:after="0" w:line="240" w:lineRule="auto"/>
              <w:jc w:val="both"/>
              <w:rPr>
                <w:rFonts w:eastAsia="Times New Roman" w:cstheme="minorHAnsi"/>
                <w:color w:val="231F20"/>
                <w:sz w:val="18"/>
                <w:szCs w:val="18"/>
                <w:lang w:eastAsia="tr-TR"/>
              </w:rPr>
            </w:pPr>
            <w:r w:rsidRPr="00927B17">
              <w:rPr>
                <w:rFonts w:eastAsia="Times New Roman" w:cstheme="minorHAnsi"/>
                <w:color w:val="231F20"/>
                <w:sz w:val="18"/>
                <w:szCs w:val="18"/>
                <w:lang w:eastAsia="tr-TR"/>
              </w:rPr>
              <w:t xml:space="preserve">Kişisel verilerin belirli </w:t>
            </w:r>
            <w:proofErr w:type="gramStart"/>
            <w:r w:rsidRPr="00927B17">
              <w:rPr>
                <w:rFonts w:eastAsia="Times New Roman" w:cstheme="minorHAnsi"/>
                <w:color w:val="231F20"/>
                <w:sz w:val="18"/>
                <w:szCs w:val="18"/>
                <w:lang w:eastAsia="tr-TR"/>
              </w:rPr>
              <w:t>kriterlere</w:t>
            </w:r>
            <w:proofErr w:type="gramEnd"/>
            <w:r w:rsidRPr="00927B17">
              <w:rPr>
                <w:rFonts w:eastAsia="Times New Roman" w:cstheme="minorHAnsi"/>
                <w:color w:val="231F20"/>
                <w:sz w:val="18"/>
                <w:szCs w:val="18"/>
                <w:lang w:eastAsia="tr-TR"/>
              </w:rPr>
              <w:t xml:space="preserve"> göre yapılandırılarak işlendiği kayıt sistemi</w:t>
            </w:r>
          </w:p>
        </w:tc>
      </w:tr>
      <w:tr w:rsidR="00446F8A" w:rsidRPr="00927B17" w:rsidTr="00167FC1">
        <w:tc>
          <w:tcPr>
            <w:tcW w:w="2700" w:type="dxa"/>
            <w:shd w:val="clear" w:color="auto" w:fill="auto"/>
            <w:vAlign w:val="center"/>
            <w:hideMark/>
          </w:tcPr>
          <w:p w:rsidR="00446F8A" w:rsidRPr="00927B17" w:rsidRDefault="00446F8A" w:rsidP="00167FC1">
            <w:pPr>
              <w:spacing w:after="0" w:line="240" w:lineRule="auto"/>
              <w:jc w:val="both"/>
              <w:rPr>
                <w:rFonts w:eastAsia="Times New Roman" w:cstheme="minorHAnsi"/>
                <w:b/>
                <w:color w:val="9CC2E5" w:themeColor="accent1" w:themeTint="99"/>
                <w:lang w:eastAsia="tr-TR"/>
              </w:rPr>
            </w:pPr>
            <w:r w:rsidRPr="00927B17">
              <w:rPr>
                <w:rFonts w:eastAsia="Times New Roman" w:cstheme="minorHAnsi"/>
                <w:b/>
                <w:color w:val="9CC2E5" w:themeColor="accent1" w:themeTint="99"/>
                <w:lang w:eastAsia="tr-TR"/>
              </w:rPr>
              <w:t>Veri sorumlusu:</w:t>
            </w:r>
          </w:p>
        </w:tc>
        <w:tc>
          <w:tcPr>
            <w:tcW w:w="6525" w:type="dxa"/>
            <w:shd w:val="clear" w:color="auto" w:fill="auto"/>
            <w:vAlign w:val="center"/>
            <w:hideMark/>
          </w:tcPr>
          <w:p w:rsidR="00446F8A" w:rsidRPr="00927B17" w:rsidRDefault="00446F8A" w:rsidP="00167FC1">
            <w:pPr>
              <w:spacing w:after="0" w:line="240" w:lineRule="auto"/>
              <w:jc w:val="both"/>
              <w:rPr>
                <w:rFonts w:eastAsia="Times New Roman" w:cstheme="minorHAnsi"/>
                <w:color w:val="231F20"/>
                <w:sz w:val="18"/>
                <w:szCs w:val="18"/>
                <w:lang w:eastAsia="tr-TR"/>
              </w:rPr>
            </w:pPr>
            <w:r w:rsidRPr="00927B17">
              <w:rPr>
                <w:rFonts w:eastAsia="Times New Roman" w:cstheme="minorHAnsi"/>
                <w:color w:val="231F20"/>
                <w:sz w:val="18"/>
                <w:szCs w:val="18"/>
                <w:lang w:eastAsia="tr-TR"/>
              </w:rPr>
              <w:t>Kişisel verilerin işleme amaçlarını ve vasıtalarını belirleyen, veri kayıt sisteminin kurulmasından ve yönetilmesinden sorumlu olan gerçek veya tüzel kişi</w:t>
            </w:r>
          </w:p>
        </w:tc>
      </w:tr>
      <w:tr w:rsidR="00446F8A" w:rsidRPr="00927B17" w:rsidTr="00167FC1">
        <w:tc>
          <w:tcPr>
            <w:tcW w:w="2700" w:type="dxa"/>
            <w:shd w:val="clear" w:color="auto" w:fill="auto"/>
            <w:vAlign w:val="center"/>
            <w:hideMark/>
          </w:tcPr>
          <w:p w:rsidR="00446F8A" w:rsidRPr="00927B17" w:rsidRDefault="00446F8A" w:rsidP="00167FC1">
            <w:pPr>
              <w:spacing w:after="0" w:line="240" w:lineRule="auto"/>
              <w:jc w:val="both"/>
              <w:rPr>
                <w:rFonts w:eastAsia="Times New Roman" w:cstheme="minorHAnsi"/>
                <w:b/>
                <w:color w:val="9CC2E5" w:themeColor="accent1" w:themeTint="99"/>
                <w:lang w:eastAsia="tr-TR"/>
              </w:rPr>
            </w:pPr>
            <w:r w:rsidRPr="00927B17">
              <w:rPr>
                <w:rFonts w:eastAsia="Times New Roman" w:cstheme="minorHAnsi"/>
                <w:b/>
                <w:color w:val="9CC2E5" w:themeColor="accent1" w:themeTint="99"/>
                <w:lang w:eastAsia="tr-TR"/>
              </w:rPr>
              <w:t>Veri işleyen:</w:t>
            </w:r>
          </w:p>
        </w:tc>
        <w:tc>
          <w:tcPr>
            <w:tcW w:w="6525" w:type="dxa"/>
            <w:shd w:val="clear" w:color="auto" w:fill="auto"/>
            <w:vAlign w:val="center"/>
            <w:hideMark/>
          </w:tcPr>
          <w:p w:rsidR="00446F8A" w:rsidRPr="00927B17" w:rsidRDefault="00446F8A" w:rsidP="00167FC1">
            <w:pPr>
              <w:spacing w:after="0" w:line="240" w:lineRule="auto"/>
              <w:jc w:val="both"/>
              <w:rPr>
                <w:rFonts w:eastAsia="Times New Roman" w:cstheme="minorHAnsi"/>
                <w:color w:val="231F20"/>
                <w:sz w:val="18"/>
                <w:szCs w:val="18"/>
                <w:lang w:eastAsia="tr-TR"/>
              </w:rPr>
            </w:pPr>
            <w:r w:rsidRPr="00927B17">
              <w:rPr>
                <w:rFonts w:eastAsia="Times New Roman" w:cstheme="minorHAnsi"/>
                <w:color w:val="231F20"/>
                <w:sz w:val="18"/>
                <w:szCs w:val="18"/>
                <w:lang w:eastAsia="tr-TR"/>
              </w:rPr>
              <w:t>Veri sorumlusunun verdiği yetkiye dayanarak onun adına kişisel verileri işleyen gerçek veya tüzel kişi</w:t>
            </w:r>
          </w:p>
        </w:tc>
      </w:tr>
      <w:tr w:rsidR="00446F8A" w:rsidRPr="00927B17" w:rsidTr="00167FC1">
        <w:tc>
          <w:tcPr>
            <w:tcW w:w="2700" w:type="dxa"/>
            <w:shd w:val="clear" w:color="auto" w:fill="auto"/>
            <w:vAlign w:val="center"/>
            <w:hideMark/>
          </w:tcPr>
          <w:p w:rsidR="00446F8A" w:rsidRPr="00927B17" w:rsidRDefault="00446F8A" w:rsidP="00167FC1">
            <w:pPr>
              <w:spacing w:after="0" w:line="240" w:lineRule="auto"/>
              <w:jc w:val="both"/>
              <w:rPr>
                <w:rFonts w:eastAsia="Times New Roman" w:cstheme="minorHAnsi"/>
                <w:b/>
                <w:color w:val="9CC2E5" w:themeColor="accent1" w:themeTint="99"/>
                <w:lang w:eastAsia="tr-TR"/>
              </w:rPr>
            </w:pPr>
            <w:r w:rsidRPr="00927B17">
              <w:rPr>
                <w:rFonts w:eastAsia="Times New Roman" w:cstheme="minorHAnsi"/>
                <w:b/>
                <w:color w:val="9CC2E5" w:themeColor="accent1" w:themeTint="99"/>
                <w:lang w:eastAsia="tr-TR"/>
              </w:rPr>
              <w:t>KVKK:</w:t>
            </w:r>
          </w:p>
        </w:tc>
        <w:tc>
          <w:tcPr>
            <w:tcW w:w="6525" w:type="dxa"/>
            <w:shd w:val="clear" w:color="auto" w:fill="auto"/>
            <w:vAlign w:val="center"/>
            <w:hideMark/>
          </w:tcPr>
          <w:p w:rsidR="00446F8A" w:rsidRPr="00927B17" w:rsidRDefault="00446F8A" w:rsidP="00167FC1">
            <w:pPr>
              <w:spacing w:after="0" w:line="240" w:lineRule="auto"/>
              <w:jc w:val="both"/>
              <w:rPr>
                <w:rFonts w:eastAsia="Times New Roman" w:cstheme="minorHAnsi"/>
                <w:color w:val="231F20"/>
                <w:sz w:val="18"/>
                <w:szCs w:val="18"/>
                <w:lang w:eastAsia="tr-TR"/>
              </w:rPr>
            </w:pPr>
            <w:r w:rsidRPr="00927B17">
              <w:rPr>
                <w:rFonts w:eastAsia="Times New Roman" w:cstheme="minorHAnsi"/>
                <w:color w:val="231F20"/>
                <w:sz w:val="18"/>
                <w:szCs w:val="18"/>
                <w:lang w:eastAsia="tr-TR"/>
              </w:rPr>
              <w:t>7 Nisan 2016 tarihli ve 29677 sayılı Resmi Gazete’ de yayımlanan, 24 Mart 2016 tarihli ve 6698 sayılı Kişisel Verilerin Korunması Kanunu</w:t>
            </w:r>
          </w:p>
        </w:tc>
      </w:tr>
      <w:tr w:rsidR="00446F8A" w:rsidRPr="00927B17" w:rsidTr="00167FC1">
        <w:tc>
          <w:tcPr>
            <w:tcW w:w="2700" w:type="dxa"/>
            <w:shd w:val="clear" w:color="auto" w:fill="auto"/>
            <w:vAlign w:val="center"/>
            <w:hideMark/>
          </w:tcPr>
          <w:p w:rsidR="00446F8A" w:rsidRPr="00927B17" w:rsidRDefault="00446F8A" w:rsidP="00167FC1">
            <w:pPr>
              <w:spacing w:after="0" w:line="240" w:lineRule="auto"/>
              <w:jc w:val="both"/>
              <w:rPr>
                <w:rFonts w:eastAsia="Times New Roman" w:cstheme="minorHAnsi"/>
                <w:b/>
                <w:color w:val="9CC2E5" w:themeColor="accent1" w:themeTint="99"/>
                <w:lang w:eastAsia="tr-TR"/>
              </w:rPr>
            </w:pPr>
            <w:r w:rsidRPr="00927B17">
              <w:rPr>
                <w:rFonts w:eastAsia="Times New Roman" w:cstheme="minorHAnsi"/>
                <w:b/>
                <w:color w:val="9CC2E5" w:themeColor="accent1" w:themeTint="99"/>
                <w:lang w:eastAsia="tr-TR"/>
              </w:rPr>
              <w:t>Kurul:</w:t>
            </w:r>
          </w:p>
        </w:tc>
        <w:tc>
          <w:tcPr>
            <w:tcW w:w="6525" w:type="dxa"/>
            <w:shd w:val="clear" w:color="auto" w:fill="auto"/>
            <w:vAlign w:val="center"/>
            <w:hideMark/>
          </w:tcPr>
          <w:p w:rsidR="00446F8A" w:rsidRPr="00927B17" w:rsidRDefault="00446F8A" w:rsidP="00167FC1">
            <w:pPr>
              <w:spacing w:after="0" w:line="240" w:lineRule="auto"/>
              <w:jc w:val="both"/>
              <w:rPr>
                <w:rFonts w:eastAsia="Times New Roman" w:cstheme="minorHAnsi"/>
                <w:color w:val="231F20"/>
                <w:sz w:val="18"/>
                <w:szCs w:val="18"/>
                <w:lang w:eastAsia="tr-TR"/>
              </w:rPr>
            </w:pPr>
            <w:r w:rsidRPr="00927B17">
              <w:rPr>
                <w:rFonts w:eastAsia="Times New Roman" w:cstheme="minorHAnsi"/>
                <w:color w:val="231F20"/>
                <w:sz w:val="18"/>
                <w:szCs w:val="18"/>
                <w:lang w:eastAsia="tr-TR"/>
              </w:rPr>
              <w:t>Kişisel Verileri Koruma Kurulu</w:t>
            </w:r>
          </w:p>
        </w:tc>
      </w:tr>
      <w:tr w:rsidR="00446F8A" w:rsidRPr="00927B17" w:rsidTr="00167FC1">
        <w:tc>
          <w:tcPr>
            <w:tcW w:w="2700" w:type="dxa"/>
            <w:shd w:val="clear" w:color="auto" w:fill="auto"/>
            <w:vAlign w:val="center"/>
            <w:hideMark/>
          </w:tcPr>
          <w:p w:rsidR="00446F8A" w:rsidRPr="00927B17" w:rsidRDefault="00446F8A" w:rsidP="00167FC1">
            <w:pPr>
              <w:spacing w:after="0" w:line="240" w:lineRule="auto"/>
              <w:jc w:val="both"/>
              <w:rPr>
                <w:rFonts w:eastAsia="Times New Roman" w:cstheme="minorHAnsi"/>
                <w:b/>
                <w:color w:val="9CC2E5" w:themeColor="accent1" w:themeTint="99"/>
                <w:lang w:eastAsia="tr-TR"/>
              </w:rPr>
            </w:pPr>
            <w:r w:rsidRPr="00927B17">
              <w:rPr>
                <w:rFonts w:eastAsia="Times New Roman" w:cstheme="minorHAnsi"/>
                <w:b/>
                <w:color w:val="9CC2E5" w:themeColor="accent1" w:themeTint="99"/>
                <w:lang w:eastAsia="tr-TR"/>
              </w:rPr>
              <w:t>Kurum:</w:t>
            </w:r>
          </w:p>
        </w:tc>
        <w:tc>
          <w:tcPr>
            <w:tcW w:w="6525" w:type="dxa"/>
            <w:shd w:val="clear" w:color="auto" w:fill="auto"/>
            <w:vAlign w:val="center"/>
            <w:hideMark/>
          </w:tcPr>
          <w:p w:rsidR="00446F8A" w:rsidRPr="00927B17" w:rsidRDefault="00446F8A" w:rsidP="00167FC1">
            <w:pPr>
              <w:spacing w:after="0" w:line="240" w:lineRule="auto"/>
              <w:jc w:val="both"/>
              <w:rPr>
                <w:rFonts w:eastAsia="Times New Roman" w:cstheme="minorHAnsi"/>
                <w:color w:val="231F20"/>
                <w:sz w:val="18"/>
                <w:szCs w:val="18"/>
                <w:lang w:eastAsia="tr-TR"/>
              </w:rPr>
            </w:pPr>
            <w:r w:rsidRPr="00927B17">
              <w:rPr>
                <w:rFonts w:eastAsia="Times New Roman" w:cstheme="minorHAnsi"/>
                <w:color w:val="231F20"/>
                <w:sz w:val="18"/>
                <w:szCs w:val="18"/>
                <w:lang w:eastAsia="tr-TR"/>
              </w:rPr>
              <w:t>Kişisel Verileri Koruma Kurumu</w:t>
            </w:r>
          </w:p>
        </w:tc>
      </w:tr>
      <w:tr w:rsidR="00446F8A" w:rsidRPr="00927B17" w:rsidTr="00167FC1">
        <w:tc>
          <w:tcPr>
            <w:tcW w:w="2700" w:type="dxa"/>
            <w:shd w:val="clear" w:color="auto" w:fill="auto"/>
            <w:vAlign w:val="center"/>
            <w:hideMark/>
          </w:tcPr>
          <w:p w:rsidR="00446F8A" w:rsidRPr="00927B17" w:rsidRDefault="00446F8A" w:rsidP="00167FC1">
            <w:pPr>
              <w:spacing w:after="0" w:line="240" w:lineRule="auto"/>
              <w:jc w:val="both"/>
              <w:rPr>
                <w:rFonts w:eastAsia="Times New Roman" w:cstheme="minorHAnsi"/>
                <w:b/>
                <w:color w:val="9CC2E5" w:themeColor="accent1" w:themeTint="99"/>
                <w:lang w:eastAsia="tr-TR"/>
              </w:rPr>
            </w:pPr>
            <w:r w:rsidRPr="00927B17">
              <w:rPr>
                <w:rFonts w:eastAsia="Times New Roman" w:cstheme="minorHAnsi"/>
                <w:b/>
                <w:color w:val="9CC2E5" w:themeColor="accent1" w:themeTint="99"/>
                <w:lang w:eastAsia="tr-TR"/>
              </w:rPr>
              <w:t>Politika:</w:t>
            </w:r>
          </w:p>
        </w:tc>
        <w:tc>
          <w:tcPr>
            <w:tcW w:w="6525" w:type="dxa"/>
            <w:shd w:val="clear" w:color="auto" w:fill="auto"/>
            <w:vAlign w:val="center"/>
            <w:hideMark/>
          </w:tcPr>
          <w:p w:rsidR="00446F8A" w:rsidRPr="00927B17" w:rsidRDefault="00446F8A" w:rsidP="00167FC1">
            <w:pPr>
              <w:spacing w:after="0" w:line="240" w:lineRule="auto"/>
              <w:jc w:val="both"/>
              <w:rPr>
                <w:rFonts w:eastAsia="Times New Roman" w:cstheme="minorHAnsi"/>
                <w:color w:val="231F20"/>
                <w:sz w:val="18"/>
                <w:szCs w:val="18"/>
                <w:lang w:eastAsia="tr-TR"/>
              </w:rPr>
            </w:pPr>
            <w:r w:rsidRPr="00927B17">
              <w:rPr>
                <w:rFonts w:eastAsia="Times New Roman" w:cstheme="minorHAnsi"/>
                <w:color w:val="231F20"/>
                <w:sz w:val="18"/>
                <w:szCs w:val="18"/>
                <w:lang w:eastAsia="tr-TR"/>
              </w:rPr>
              <w:t>Sarıyer Belediyesi Kişisel Verilerin Korunması ve Gizlilik Politikası</w:t>
            </w:r>
          </w:p>
        </w:tc>
      </w:tr>
    </w:tbl>
    <w:p w:rsidR="00446F8A" w:rsidRPr="00446F8A" w:rsidRDefault="00446F8A" w:rsidP="00446F8A">
      <w:pPr>
        <w:pStyle w:val="ListeParagraf"/>
        <w:numPr>
          <w:ilvl w:val="0"/>
          <w:numId w:val="12"/>
        </w:numPr>
        <w:spacing w:before="240" w:after="0" w:line="240" w:lineRule="auto"/>
        <w:jc w:val="both"/>
        <w:outlineLvl w:val="0"/>
        <w:rPr>
          <w:rFonts w:eastAsia="Times New Roman" w:cstheme="minorHAnsi"/>
          <w:b/>
          <w:color w:val="2E74B5" w:themeColor="accent1" w:themeShade="BF"/>
          <w:kern w:val="36"/>
          <w:sz w:val="28"/>
          <w:szCs w:val="28"/>
          <w:lang w:eastAsia="tr-TR"/>
        </w:rPr>
      </w:pPr>
      <w:r w:rsidRPr="00446F8A">
        <w:rPr>
          <w:rFonts w:eastAsia="Times New Roman" w:cstheme="minorHAnsi"/>
          <w:b/>
          <w:color w:val="2E74B5" w:themeColor="accent1" w:themeShade="BF"/>
          <w:kern w:val="36"/>
          <w:sz w:val="28"/>
          <w:szCs w:val="28"/>
          <w:lang w:eastAsia="tr-TR"/>
        </w:rPr>
        <w:t>REFERANSLAR</w:t>
      </w:r>
    </w:p>
    <w:p w:rsidR="00446F8A" w:rsidRPr="00927B17" w:rsidRDefault="00446F8A" w:rsidP="00446F8A">
      <w:pPr>
        <w:pStyle w:val="ListeParagraf"/>
        <w:spacing w:before="240" w:after="0" w:line="240" w:lineRule="auto"/>
        <w:jc w:val="both"/>
        <w:outlineLvl w:val="0"/>
        <w:rPr>
          <w:rFonts w:eastAsia="Times New Roman" w:cstheme="minorHAnsi"/>
          <w:b/>
          <w:color w:val="9CC2E5" w:themeColor="accent1" w:themeTint="99"/>
          <w:kern w:val="36"/>
          <w:sz w:val="28"/>
          <w:szCs w:val="28"/>
          <w:lang w:eastAsia="tr-TR"/>
        </w:rPr>
      </w:pPr>
    </w:p>
    <w:tbl>
      <w:tblPr>
        <w:tblW w:w="9210" w:type="dxa"/>
        <w:tblCellMar>
          <w:left w:w="0" w:type="dxa"/>
          <w:right w:w="0" w:type="dxa"/>
        </w:tblCellMar>
        <w:tblLook w:val="04A0" w:firstRow="1" w:lastRow="0" w:firstColumn="1" w:lastColumn="0" w:noHBand="0" w:noVBand="1"/>
      </w:tblPr>
      <w:tblGrid>
        <w:gridCol w:w="2697"/>
        <w:gridCol w:w="6513"/>
      </w:tblGrid>
      <w:tr w:rsidR="00446F8A" w:rsidRPr="00927B17" w:rsidTr="00167FC1">
        <w:tc>
          <w:tcPr>
            <w:tcW w:w="2700" w:type="dxa"/>
            <w:shd w:val="clear" w:color="auto" w:fill="auto"/>
            <w:vAlign w:val="center"/>
            <w:hideMark/>
          </w:tcPr>
          <w:p w:rsidR="00446F8A" w:rsidRPr="00927B17" w:rsidRDefault="00446F8A" w:rsidP="00167FC1">
            <w:pPr>
              <w:spacing w:after="0" w:line="240" w:lineRule="auto"/>
              <w:jc w:val="both"/>
              <w:rPr>
                <w:rFonts w:eastAsia="Times New Roman" w:cstheme="minorHAnsi"/>
                <w:b/>
                <w:color w:val="9CC2E5" w:themeColor="accent1" w:themeTint="99"/>
                <w:lang w:eastAsia="tr-TR"/>
              </w:rPr>
            </w:pPr>
            <w:r w:rsidRPr="00927B17">
              <w:rPr>
                <w:rFonts w:eastAsia="Times New Roman" w:cstheme="minorHAnsi"/>
                <w:b/>
                <w:color w:val="9CC2E5" w:themeColor="accent1" w:themeTint="99"/>
                <w:lang w:eastAsia="tr-TR"/>
              </w:rPr>
              <w:t xml:space="preserve">Kişisel Verilerin Korunması </w:t>
            </w:r>
          </w:p>
          <w:p w:rsidR="00446F8A" w:rsidRPr="00927B17" w:rsidRDefault="00446F8A" w:rsidP="00167FC1">
            <w:pPr>
              <w:spacing w:after="0" w:line="240" w:lineRule="auto"/>
              <w:jc w:val="both"/>
              <w:rPr>
                <w:rFonts w:eastAsia="Times New Roman" w:cstheme="minorHAnsi"/>
                <w:color w:val="231F20"/>
                <w:sz w:val="18"/>
                <w:szCs w:val="18"/>
                <w:lang w:eastAsia="tr-TR"/>
              </w:rPr>
            </w:pPr>
            <w:r w:rsidRPr="00927B17">
              <w:rPr>
                <w:rFonts w:eastAsia="Times New Roman" w:cstheme="minorHAnsi"/>
                <w:b/>
                <w:color w:val="9CC2E5" w:themeColor="accent1" w:themeTint="99"/>
                <w:lang w:eastAsia="tr-TR"/>
              </w:rPr>
              <w:t>Kanunu (‘KVKK’):</w:t>
            </w:r>
          </w:p>
        </w:tc>
        <w:tc>
          <w:tcPr>
            <w:tcW w:w="6525" w:type="dxa"/>
            <w:shd w:val="clear" w:color="auto" w:fill="auto"/>
            <w:vAlign w:val="center"/>
            <w:hideMark/>
          </w:tcPr>
          <w:p w:rsidR="00446F8A" w:rsidRPr="00927B17" w:rsidRDefault="00446F8A" w:rsidP="00167FC1">
            <w:pPr>
              <w:spacing w:after="0" w:line="240" w:lineRule="auto"/>
              <w:jc w:val="both"/>
              <w:rPr>
                <w:rFonts w:eastAsia="Times New Roman" w:cstheme="minorHAnsi"/>
                <w:color w:val="231F20"/>
                <w:sz w:val="18"/>
                <w:szCs w:val="18"/>
                <w:lang w:eastAsia="tr-TR"/>
              </w:rPr>
            </w:pPr>
            <w:r w:rsidRPr="00927B17">
              <w:rPr>
                <w:rFonts w:eastAsia="Times New Roman" w:cstheme="minorHAnsi"/>
                <w:color w:val="231F20"/>
                <w:sz w:val="18"/>
                <w:szCs w:val="18"/>
                <w:lang w:eastAsia="tr-TR"/>
              </w:rPr>
              <w:t>İşbu Politika’</w:t>
            </w:r>
            <w:r>
              <w:rPr>
                <w:rFonts w:eastAsia="Times New Roman" w:cstheme="minorHAnsi"/>
                <w:color w:val="231F20"/>
                <w:sz w:val="18"/>
                <w:szCs w:val="18"/>
                <w:lang w:eastAsia="tr-TR"/>
              </w:rPr>
              <w:t xml:space="preserve"> </w:t>
            </w:r>
            <w:r w:rsidRPr="00927B17">
              <w:rPr>
                <w:rFonts w:eastAsia="Times New Roman" w:cstheme="minorHAnsi"/>
                <w:color w:val="231F20"/>
                <w:sz w:val="18"/>
                <w:szCs w:val="18"/>
                <w:lang w:eastAsia="tr-TR"/>
              </w:rPr>
              <w:t>ya konu olmakla birlikte, 7 Nisan 2016 tarihli ve 29677 sayılı Resmi Gazete’ de yayımlanan 24 Mart 2016 tarihli ve 6698 sayılı Kanun’dur.</w:t>
            </w:r>
          </w:p>
        </w:tc>
      </w:tr>
    </w:tbl>
    <w:p w:rsidR="00446F8A" w:rsidRPr="00927B17" w:rsidRDefault="00446F8A" w:rsidP="00446F8A">
      <w:pPr>
        <w:pStyle w:val="ListeParagraf"/>
        <w:numPr>
          <w:ilvl w:val="0"/>
          <w:numId w:val="12"/>
        </w:numPr>
        <w:spacing w:before="240" w:after="0" w:line="240" w:lineRule="auto"/>
        <w:jc w:val="both"/>
        <w:outlineLvl w:val="0"/>
        <w:rPr>
          <w:rFonts w:eastAsia="Times New Roman" w:cstheme="minorHAnsi"/>
          <w:b/>
          <w:color w:val="2E74B5" w:themeColor="accent1" w:themeShade="BF"/>
          <w:kern w:val="36"/>
          <w:sz w:val="28"/>
          <w:szCs w:val="28"/>
          <w:lang w:eastAsia="tr-TR"/>
        </w:rPr>
      </w:pPr>
      <w:r w:rsidRPr="00927B17">
        <w:rPr>
          <w:rFonts w:eastAsia="Times New Roman" w:cstheme="minorHAnsi"/>
          <w:b/>
          <w:color w:val="2E74B5" w:themeColor="accent1" w:themeShade="BF"/>
          <w:kern w:val="36"/>
          <w:sz w:val="28"/>
          <w:szCs w:val="28"/>
          <w:lang w:eastAsia="tr-TR"/>
        </w:rPr>
        <w:t>DEĞİŞİKLİKLER</w:t>
      </w:r>
    </w:p>
    <w:p w:rsidR="00446F8A" w:rsidRPr="00927B17" w:rsidRDefault="00446F8A" w:rsidP="00446F8A">
      <w:pPr>
        <w:pStyle w:val="ListeParagraf"/>
        <w:spacing w:before="240" w:after="0" w:line="240" w:lineRule="auto"/>
        <w:jc w:val="both"/>
        <w:outlineLvl w:val="0"/>
        <w:rPr>
          <w:rFonts w:eastAsia="Times New Roman" w:cstheme="minorHAnsi"/>
          <w:b/>
          <w:color w:val="9CC2E5" w:themeColor="accent1" w:themeTint="99"/>
          <w:kern w:val="36"/>
          <w:sz w:val="28"/>
          <w:szCs w:val="28"/>
          <w:lang w:eastAsia="tr-TR"/>
        </w:rPr>
      </w:pPr>
    </w:p>
    <w:p w:rsidR="00446F8A" w:rsidRPr="00927B17" w:rsidRDefault="00446F8A" w:rsidP="00446F8A">
      <w:pPr>
        <w:spacing w:after="0" w:line="240" w:lineRule="auto"/>
        <w:jc w:val="both"/>
        <w:rPr>
          <w:rFonts w:eastAsia="Times New Roman" w:cstheme="minorHAnsi"/>
          <w:color w:val="231F20"/>
          <w:sz w:val="18"/>
          <w:szCs w:val="18"/>
          <w:lang w:eastAsia="tr-TR"/>
        </w:rPr>
      </w:pPr>
      <w:r w:rsidRPr="00927B17">
        <w:rPr>
          <w:rFonts w:eastAsia="Times New Roman" w:cstheme="minorHAnsi"/>
          <w:color w:val="231F20"/>
          <w:sz w:val="18"/>
          <w:szCs w:val="18"/>
          <w:lang w:eastAsia="tr-TR"/>
        </w:rPr>
        <w:t xml:space="preserve">KVKK kapsamındaki ek mevzuatların yürürlüğe girmesi ile birlikte veya muhtelif zamanlarda işbu Politika’ da yapılacak olan değişiklikler Sarıyer Belediyesi kurumsal internet sitesinden takip edilebileceği gibi, işbu Politikanın güncel versiyonuna da yine bu </w:t>
      </w:r>
      <w:hyperlink r:id="rId5" w:history="1">
        <w:r w:rsidRPr="00927B17">
          <w:rPr>
            <w:rStyle w:val="Kpr"/>
            <w:rFonts w:eastAsia="Times New Roman" w:cstheme="minorHAnsi"/>
            <w:sz w:val="18"/>
            <w:szCs w:val="18"/>
            <w:lang w:eastAsia="tr-TR"/>
          </w:rPr>
          <w:t>https://www.sariyer.bel.tr/</w:t>
        </w:r>
      </w:hyperlink>
      <w:r w:rsidRPr="00927B17">
        <w:rPr>
          <w:rFonts w:eastAsia="Times New Roman" w:cstheme="minorHAnsi"/>
          <w:color w:val="231F20"/>
          <w:sz w:val="18"/>
          <w:szCs w:val="18"/>
          <w:lang w:eastAsia="tr-TR"/>
        </w:rPr>
        <w:t xml:space="preserve">  siteden ulaşılabilmektedir.</w:t>
      </w:r>
    </w:p>
    <w:p w:rsidR="00446F8A" w:rsidRDefault="00446F8A" w:rsidP="00446F8A">
      <w:pPr>
        <w:spacing w:before="240" w:after="0" w:line="240" w:lineRule="auto"/>
        <w:jc w:val="both"/>
        <w:outlineLvl w:val="0"/>
        <w:rPr>
          <w:rFonts w:eastAsia="Times New Roman" w:cstheme="minorHAnsi"/>
          <w:b/>
          <w:color w:val="9CC2E5" w:themeColor="accent1" w:themeTint="99"/>
          <w:kern w:val="36"/>
          <w:sz w:val="18"/>
          <w:szCs w:val="18"/>
          <w:lang w:eastAsia="tr-TR"/>
        </w:rPr>
      </w:pPr>
    </w:p>
    <w:p w:rsidR="00446F8A" w:rsidRPr="00927B17" w:rsidRDefault="00446F8A" w:rsidP="00446F8A">
      <w:pPr>
        <w:spacing w:before="240" w:after="0" w:line="240" w:lineRule="auto"/>
        <w:jc w:val="both"/>
        <w:outlineLvl w:val="0"/>
        <w:rPr>
          <w:rFonts w:eastAsia="Times New Roman" w:cstheme="minorHAnsi"/>
          <w:b/>
          <w:color w:val="9CC2E5" w:themeColor="accent1" w:themeTint="99"/>
          <w:kern w:val="36"/>
          <w:sz w:val="18"/>
          <w:szCs w:val="18"/>
          <w:lang w:eastAsia="tr-TR"/>
        </w:rPr>
      </w:pPr>
    </w:p>
    <w:p w:rsidR="00446F8A" w:rsidRPr="00927B17" w:rsidRDefault="00446F8A" w:rsidP="00446F8A">
      <w:pPr>
        <w:pStyle w:val="ListeParagraf"/>
        <w:numPr>
          <w:ilvl w:val="0"/>
          <w:numId w:val="13"/>
        </w:numPr>
        <w:spacing w:before="240" w:after="0" w:line="240" w:lineRule="auto"/>
        <w:jc w:val="both"/>
        <w:outlineLvl w:val="0"/>
        <w:rPr>
          <w:rFonts w:eastAsia="Times New Roman" w:cstheme="minorHAnsi"/>
          <w:b/>
          <w:color w:val="2E74B5" w:themeColor="accent1" w:themeShade="BF"/>
          <w:kern w:val="36"/>
          <w:sz w:val="24"/>
          <w:szCs w:val="24"/>
          <w:lang w:eastAsia="tr-TR"/>
        </w:rPr>
      </w:pPr>
      <w:r w:rsidRPr="00927B17">
        <w:rPr>
          <w:rFonts w:eastAsia="Times New Roman" w:cstheme="minorHAnsi"/>
          <w:b/>
          <w:color w:val="2E74B5" w:themeColor="accent1" w:themeShade="BF"/>
          <w:kern w:val="36"/>
          <w:sz w:val="24"/>
          <w:szCs w:val="24"/>
          <w:lang w:eastAsia="tr-TR"/>
        </w:rPr>
        <w:t>AMAÇ</w:t>
      </w:r>
    </w:p>
    <w:p w:rsidR="00446F8A" w:rsidRPr="00927B17" w:rsidRDefault="00446F8A" w:rsidP="00446F8A">
      <w:pPr>
        <w:pStyle w:val="ListeParagraf"/>
        <w:spacing w:before="240" w:after="0" w:line="240" w:lineRule="auto"/>
        <w:jc w:val="both"/>
        <w:outlineLvl w:val="0"/>
        <w:rPr>
          <w:rFonts w:eastAsia="Times New Roman" w:cstheme="minorHAnsi"/>
          <w:b/>
          <w:color w:val="9CC2E5" w:themeColor="accent1" w:themeTint="99"/>
          <w:kern w:val="36"/>
          <w:sz w:val="18"/>
          <w:szCs w:val="18"/>
          <w:lang w:eastAsia="tr-TR"/>
        </w:rPr>
      </w:pPr>
    </w:p>
    <w:p w:rsidR="00446F8A" w:rsidRPr="00927B17" w:rsidRDefault="00446F8A" w:rsidP="00446F8A">
      <w:pPr>
        <w:spacing w:after="0" w:line="240" w:lineRule="auto"/>
        <w:jc w:val="both"/>
        <w:rPr>
          <w:rFonts w:eastAsia="Times New Roman" w:cstheme="minorHAnsi"/>
          <w:color w:val="231F20"/>
          <w:sz w:val="18"/>
          <w:szCs w:val="18"/>
          <w:lang w:eastAsia="tr-TR"/>
        </w:rPr>
      </w:pPr>
      <w:r w:rsidRPr="00927B17">
        <w:rPr>
          <w:rFonts w:eastAsia="Times New Roman" w:cstheme="minorHAnsi"/>
          <w:color w:val="231F20"/>
          <w:sz w:val="18"/>
          <w:szCs w:val="18"/>
          <w:lang w:eastAsia="tr-TR"/>
        </w:rPr>
        <w:t>Belediyecilik faaliyetlerini gerçekleştirebilmek adına, tedarikçilerinin, çalışanlarının, ziyaretçilerinin ve iş başvurusunda bulunmak suretiyle ya da diğer herhangi bir amaç veya kanal vesilesi ile ilişki tesis eden diğer gerçek kişilerin kişisel verilerini hukuka uygun bir biçimde işlemektedir.</w:t>
      </w:r>
    </w:p>
    <w:p w:rsidR="00446F8A" w:rsidRPr="00927B17" w:rsidRDefault="00446F8A" w:rsidP="00446F8A">
      <w:pPr>
        <w:spacing w:after="0" w:line="240" w:lineRule="auto"/>
        <w:jc w:val="both"/>
        <w:rPr>
          <w:rFonts w:eastAsia="Times New Roman" w:cstheme="minorHAnsi"/>
          <w:color w:val="231F20"/>
          <w:sz w:val="18"/>
          <w:szCs w:val="18"/>
          <w:lang w:eastAsia="tr-TR"/>
        </w:rPr>
      </w:pPr>
      <w:r w:rsidRPr="00927B17">
        <w:rPr>
          <w:rFonts w:eastAsia="Times New Roman" w:cstheme="minorHAnsi"/>
          <w:color w:val="231F20"/>
          <w:sz w:val="18"/>
          <w:szCs w:val="18"/>
          <w:lang w:eastAsia="tr-TR"/>
        </w:rPr>
        <w:t>İşbu politikanın amacı, Sarıyer Belediyesi’nin yürüttüğü bu işleme faaliyetleri ve kişisel ilgili sistemler konusunda açıklamada bulunarak ilgili kişileri bilgilendirmek ve böylece kişisel veriler hususunda şeffaflık sağlamaktır.</w:t>
      </w:r>
    </w:p>
    <w:p w:rsidR="00446F8A" w:rsidRPr="00927B17" w:rsidRDefault="00446F8A" w:rsidP="00446F8A">
      <w:pPr>
        <w:spacing w:after="0" w:line="240" w:lineRule="auto"/>
        <w:jc w:val="both"/>
        <w:rPr>
          <w:rFonts w:eastAsia="Times New Roman" w:cstheme="minorHAnsi"/>
          <w:color w:val="231F20"/>
          <w:sz w:val="18"/>
          <w:szCs w:val="18"/>
          <w:lang w:eastAsia="tr-TR"/>
        </w:rPr>
      </w:pPr>
      <w:r w:rsidRPr="00927B17">
        <w:rPr>
          <w:rFonts w:eastAsia="Times New Roman" w:cstheme="minorHAnsi"/>
          <w:color w:val="231F20"/>
          <w:sz w:val="18"/>
          <w:szCs w:val="18"/>
          <w:lang w:eastAsia="tr-TR"/>
        </w:rPr>
        <w:t>Bu bağlamda, Sarıyer Belediyesi KVKK kapsamında kişisel verilerin işlenmesini, bu işlemeye konu alınan veri sahiplerini ve bu kişilerin haklarını, çerez ve benzeri teknolojilerinin kullanımı ile birlikte işbu Politika’</w:t>
      </w:r>
      <w:r>
        <w:rPr>
          <w:rFonts w:eastAsia="Times New Roman" w:cstheme="minorHAnsi"/>
          <w:color w:val="231F20"/>
          <w:sz w:val="18"/>
          <w:szCs w:val="18"/>
          <w:lang w:eastAsia="tr-TR"/>
        </w:rPr>
        <w:t xml:space="preserve"> </w:t>
      </w:r>
      <w:r w:rsidRPr="00927B17">
        <w:rPr>
          <w:rFonts w:eastAsia="Times New Roman" w:cstheme="minorHAnsi"/>
          <w:color w:val="231F20"/>
          <w:sz w:val="18"/>
          <w:szCs w:val="18"/>
          <w:lang w:eastAsia="tr-TR"/>
        </w:rPr>
        <w:t>da detaylandırarak açıklamış bulunmaktadır.</w:t>
      </w:r>
    </w:p>
    <w:p w:rsidR="00446F8A" w:rsidRPr="00446F8A" w:rsidRDefault="00446F8A" w:rsidP="00446F8A">
      <w:pPr>
        <w:pStyle w:val="ListeParagraf"/>
        <w:numPr>
          <w:ilvl w:val="0"/>
          <w:numId w:val="13"/>
        </w:numPr>
        <w:spacing w:before="240" w:after="0" w:line="240" w:lineRule="auto"/>
        <w:jc w:val="both"/>
        <w:outlineLvl w:val="0"/>
        <w:rPr>
          <w:rFonts w:eastAsia="Times New Roman" w:cstheme="minorHAnsi"/>
          <w:b/>
          <w:color w:val="2E74B5" w:themeColor="accent1" w:themeShade="BF"/>
          <w:kern w:val="36"/>
          <w:sz w:val="24"/>
          <w:szCs w:val="24"/>
          <w:lang w:eastAsia="tr-TR"/>
        </w:rPr>
      </w:pPr>
      <w:r w:rsidRPr="00446F8A">
        <w:rPr>
          <w:rFonts w:eastAsia="Times New Roman" w:cstheme="minorHAnsi"/>
          <w:b/>
          <w:color w:val="2E74B5" w:themeColor="accent1" w:themeShade="BF"/>
          <w:kern w:val="36"/>
          <w:sz w:val="24"/>
          <w:szCs w:val="24"/>
          <w:lang w:eastAsia="tr-TR"/>
        </w:rPr>
        <w:t>KİŞİSEL VERİ</w:t>
      </w:r>
    </w:p>
    <w:p w:rsidR="00446F8A" w:rsidRPr="00927B17" w:rsidRDefault="00446F8A" w:rsidP="00446F8A">
      <w:pPr>
        <w:spacing w:after="0" w:line="240" w:lineRule="auto"/>
        <w:jc w:val="both"/>
        <w:outlineLvl w:val="1"/>
        <w:rPr>
          <w:rFonts w:eastAsia="Times New Roman" w:cstheme="minorHAnsi"/>
          <w:b/>
          <w:color w:val="9CC2E5" w:themeColor="accent1" w:themeTint="99"/>
          <w:sz w:val="18"/>
          <w:szCs w:val="18"/>
          <w:bdr w:val="none" w:sz="0" w:space="0" w:color="auto" w:frame="1"/>
          <w:lang w:eastAsia="tr-TR"/>
        </w:rPr>
      </w:pPr>
    </w:p>
    <w:p w:rsidR="00446F8A" w:rsidRPr="00627C36" w:rsidRDefault="00446F8A" w:rsidP="00446F8A">
      <w:pPr>
        <w:spacing w:after="0" w:line="240" w:lineRule="auto"/>
        <w:jc w:val="both"/>
        <w:outlineLvl w:val="1"/>
        <w:rPr>
          <w:rFonts w:eastAsia="Times New Roman" w:cstheme="minorHAnsi"/>
          <w:b/>
          <w:color w:val="9CC2E5" w:themeColor="accent1" w:themeTint="99"/>
          <w:sz w:val="24"/>
          <w:szCs w:val="24"/>
          <w:bdr w:val="none" w:sz="0" w:space="0" w:color="auto" w:frame="1"/>
          <w:lang w:eastAsia="tr-TR"/>
        </w:rPr>
      </w:pPr>
      <w:r w:rsidRPr="00627C36">
        <w:rPr>
          <w:rFonts w:eastAsia="Times New Roman" w:cstheme="minorHAnsi"/>
          <w:b/>
          <w:color w:val="9CC2E5" w:themeColor="accent1" w:themeTint="99"/>
          <w:sz w:val="24"/>
          <w:szCs w:val="24"/>
          <w:bdr w:val="none" w:sz="0" w:space="0" w:color="auto" w:frame="1"/>
          <w:lang w:eastAsia="tr-TR"/>
        </w:rPr>
        <w:t>2.1. Kişisel Veri İşlemesine İlişkin Genel İlkeler</w:t>
      </w:r>
    </w:p>
    <w:p w:rsidR="00446F8A" w:rsidRPr="00927B17" w:rsidRDefault="00446F8A" w:rsidP="00446F8A">
      <w:pPr>
        <w:spacing w:after="0" w:line="240" w:lineRule="auto"/>
        <w:jc w:val="both"/>
        <w:outlineLvl w:val="1"/>
        <w:rPr>
          <w:rFonts w:eastAsia="Times New Roman" w:cstheme="minorHAnsi"/>
          <w:color w:val="545454"/>
          <w:sz w:val="18"/>
          <w:szCs w:val="18"/>
          <w:lang w:eastAsia="tr-TR"/>
        </w:rPr>
      </w:pPr>
    </w:p>
    <w:p w:rsidR="00446F8A" w:rsidRPr="00927B17" w:rsidRDefault="00446F8A" w:rsidP="00446F8A">
      <w:pPr>
        <w:spacing w:after="0" w:line="240" w:lineRule="auto"/>
        <w:jc w:val="both"/>
        <w:rPr>
          <w:rFonts w:eastAsia="Times New Roman" w:cstheme="minorHAnsi"/>
          <w:color w:val="231F20"/>
          <w:sz w:val="18"/>
          <w:szCs w:val="18"/>
          <w:lang w:eastAsia="tr-TR"/>
        </w:rPr>
      </w:pPr>
      <w:r w:rsidRPr="00927B17">
        <w:rPr>
          <w:rFonts w:eastAsia="Times New Roman" w:cstheme="minorHAnsi"/>
          <w:color w:val="231F20"/>
          <w:sz w:val="18"/>
          <w:szCs w:val="18"/>
          <w:lang w:eastAsia="tr-TR"/>
        </w:rPr>
        <w:t>Sarıyer Belediyesi, KVKK 4. maddesinin 2. fıkrası ile işbu Politikanın </w:t>
      </w:r>
      <w:r w:rsidRPr="00927B17">
        <w:rPr>
          <w:rFonts w:eastAsia="Times New Roman" w:cstheme="minorHAnsi"/>
          <w:color w:val="29282D"/>
          <w:sz w:val="18"/>
          <w:szCs w:val="18"/>
          <w:bdr w:val="none" w:sz="0" w:space="0" w:color="auto" w:frame="1"/>
          <w:lang w:eastAsia="tr-TR"/>
        </w:rPr>
        <w:t>‘Kişisel Verilerin İşlenme Amaçları’</w:t>
      </w:r>
      <w:r w:rsidRPr="00927B17">
        <w:rPr>
          <w:rFonts w:eastAsia="Times New Roman" w:cstheme="minorHAnsi"/>
          <w:color w:val="231F20"/>
          <w:sz w:val="18"/>
          <w:szCs w:val="18"/>
          <w:lang w:eastAsia="tr-TR"/>
        </w:rPr>
        <w:t> bölümünde örneklendirilmiş olan amaçlar kapsamında, aşağıdaki ilkelere uygun olarak kişisel veri işlemektedir:</w:t>
      </w:r>
    </w:p>
    <w:p w:rsidR="00446F8A" w:rsidRPr="00927B17" w:rsidRDefault="00446F8A" w:rsidP="00446F8A">
      <w:pPr>
        <w:numPr>
          <w:ilvl w:val="0"/>
          <w:numId w:val="1"/>
        </w:numPr>
        <w:spacing w:after="0" w:line="240" w:lineRule="auto"/>
        <w:ind w:left="300"/>
        <w:jc w:val="both"/>
        <w:rPr>
          <w:rFonts w:eastAsia="Times New Roman" w:cstheme="minorHAnsi"/>
          <w:color w:val="545454"/>
          <w:sz w:val="18"/>
          <w:szCs w:val="18"/>
          <w:lang w:eastAsia="tr-TR"/>
        </w:rPr>
      </w:pPr>
      <w:r w:rsidRPr="00927B17">
        <w:rPr>
          <w:rFonts w:eastAsia="Times New Roman" w:cstheme="minorHAnsi"/>
          <w:color w:val="545454"/>
          <w:sz w:val="18"/>
          <w:szCs w:val="18"/>
          <w:lang w:eastAsia="tr-TR"/>
        </w:rPr>
        <w:t>Hukuka ve dürüstlük kurallarına uygun olma</w:t>
      </w:r>
    </w:p>
    <w:p w:rsidR="00446F8A" w:rsidRPr="00927B17" w:rsidRDefault="00446F8A" w:rsidP="00446F8A">
      <w:pPr>
        <w:numPr>
          <w:ilvl w:val="0"/>
          <w:numId w:val="1"/>
        </w:numPr>
        <w:spacing w:after="0" w:line="240" w:lineRule="auto"/>
        <w:ind w:left="300"/>
        <w:jc w:val="both"/>
        <w:rPr>
          <w:rFonts w:eastAsia="Times New Roman" w:cstheme="minorHAnsi"/>
          <w:color w:val="545454"/>
          <w:sz w:val="18"/>
          <w:szCs w:val="18"/>
          <w:lang w:eastAsia="tr-TR"/>
        </w:rPr>
      </w:pPr>
      <w:r w:rsidRPr="00927B17">
        <w:rPr>
          <w:rFonts w:eastAsia="Times New Roman" w:cstheme="minorHAnsi"/>
          <w:color w:val="545454"/>
          <w:sz w:val="18"/>
          <w:szCs w:val="18"/>
          <w:lang w:eastAsia="tr-TR"/>
        </w:rPr>
        <w:t>Doğru ve gerektiğinde güncel olma</w:t>
      </w:r>
    </w:p>
    <w:p w:rsidR="00446F8A" w:rsidRPr="00927B17" w:rsidRDefault="00446F8A" w:rsidP="00446F8A">
      <w:pPr>
        <w:numPr>
          <w:ilvl w:val="0"/>
          <w:numId w:val="1"/>
        </w:numPr>
        <w:spacing w:after="0" w:line="240" w:lineRule="auto"/>
        <w:ind w:left="300"/>
        <w:jc w:val="both"/>
        <w:rPr>
          <w:rFonts w:eastAsia="Times New Roman" w:cstheme="minorHAnsi"/>
          <w:color w:val="545454"/>
          <w:sz w:val="18"/>
          <w:szCs w:val="18"/>
          <w:lang w:eastAsia="tr-TR"/>
        </w:rPr>
      </w:pPr>
      <w:r w:rsidRPr="00927B17">
        <w:rPr>
          <w:rFonts w:eastAsia="Times New Roman" w:cstheme="minorHAnsi"/>
          <w:color w:val="545454"/>
          <w:sz w:val="18"/>
          <w:szCs w:val="18"/>
          <w:lang w:eastAsia="tr-TR"/>
        </w:rPr>
        <w:t>Belirli, açık ve meşru amaçlar için işlenme</w:t>
      </w:r>
    </w:p>
    <w:p w:rsidR="00446F8A" w:rsidRPr="00927B17" w:rsidRDefault="00446F8A" w:rsidP="00446F8A">
      <w:pPr>
        <w:numPr>
          <w:ilvl w:val="0"/>
          <w:numId w:val="1"/>
        </w:numPr>
        <w:spacing w:after="0" w:line="240" w:lineRule="auto"/>
        <w:ind w:left="300"/>
        <w:jc w:val="both"/>
        <w:rPr>
          <w:rFonts w:eastAsia="Times New Roman" w:cstheme="minorHAnsi"/>
          <w:color w:val="545454"/>
          <w:sz w:val="18"/>
          <w:szCs w:val="18"/>
          <w:lang w:eastAsia="tr-TR"/>
        </w:rPr>
      </w:pPr>
      <w:r w:rsidRPr="00927B17">
        <w:rPr>
          <w:rFonts w:eastAsia="Times New Roman" w:cstheme="minorHAnsi"/>
          <w:color w:val="545454"/>
          <w:sz w:val="18"/>
          <w:szCs w:val="18"/>
          <w:lang w:eastAsia="tr-TR"/>
        </w:rPr>
        <w:t>İşlendikleri amaçla bağlantılı, sınırlı ve ölçülü olma</w:t>
      </w:r>
    </w:p>
    <w:p w:rsidR="00446F8A" w:rsidRPr="00927B17" w:rsidRDefault="00446F8A" w:rsidP="00446F8A">
      <w:pPr>
        <w:numPr>
          <w:ilvl w:val="0"/>
          <w:numId w:val="1"/>
        </w:numPr>
        <w:spacing w:after="0" w:line="240" w:lineRule="auto"/>
        <w:ind w:left="300"/>
        <w:jc w:val="both"/>
        <w:rPr>
          <w:rFonts w:eastAsia="Times New Roman" w:cstheme="minorHAnsi"/>
          <w:color w:val="545454"/>
          <w:sz w:val="18"/>
          <w:szCs w:val="18"/>
          <w:lang w:eastAsia="tr-TR"/>
        </w:rPr>
      </w:pPr>
      <w:r w:rsidRPr="00927B17">
        <w:rPr>
          <w:rFonts w:eastAsia="Times New Roman" w:cstheme="minorHAnsi"/>
          <w:color w:val="545454"/>
          <w:sz w:val="18"/>
          <w:szCs w:val="18"/>
          <w:lang w:eastAsia="tr-TR"/>
        </w:rPr>
        <w:t>İlgili mevzuatta öngörülen veya işlendikleri amaç için gerekli olan süre kadar muhafaza edilme</w:t>
      </w:r>
    </w:p>
    <w:p w:rsidR="00446F8A" w:rsidRPr="00927B17" w:rsidRDefault="00446F8A" w:rsidP="00446F8A">
      <w:pPr>
        <w:numPr>
          <w:ilvl w:val="0"/>
          <w:numId w:val="1"/>
        </w:numPr>
        <w:spacing w:after="0" w:line="240" w:lineRule="auto"/>
        <w:ind w:left="300"/>
        <w:jc w:val="both"/>
        <w:rPr>
          <w:rFonts w:eastAsia="Times New Roman" w:cstheme="minorHAnsi"/>
          <w:color w:val="545454"/>
          <w:sz w:val="18"/>
          <w:szCs w:val="18"/>
          <w:lang w:eastAsia="tr-TR"/>
        </w:rPr>
      </w:pPr>
    </w:p>
    <w:p w:rsidR="00446F8A" w:rsidRPr="00927B17" w:rsidRDefault="00446F8A" w:rsidP="00446F8A">
      <w:pPr>
        <w:spacing w:after="0" w:line="240" w:lineRule="auto"/>
        <w:jc w:val="both"/>
        <w:outlineLvl w:val="1"/>
        <w:rPr>
          <w:rFonts w:eastAsia="Times New Roman" w:cstheme="minorHAnsi"/>
          <w:color w:val="29282D"/>
          <w:sz w:val="18"/>
          <w:szCs w:val="18"/>
          <w:bdr w:val="none" w:sz="0" w:space="0" w:color="auto" w:frame="1"/>
          <w:lang w:eastAsia="tr-TR"/>
        </w:rPr>
      </w:pPr>
      <w:r w:rsidRPr="00927B17">
        <w:rPr>
          <w:rFonts w:eastAsia="Times New Roman" w:cstheme="minorHAnsi"/>
          <w:color w:val="29282D"/>
          <w:sz w:val="18"/>
          <w:szCs w:val="18"/>
          <w:bdr w:val="none" w:sz="0" w:space="0" w:color="auto" w:frame="1"/>
          <w:lang w:eastAsia="tr-TR"/>
        </w:rPr>
        <w:t>2.2. Sarıyer Belediyesi Tarafından İşlenen Kişisel Veriler</w:t>
      </w:r>
    </w:p>
    <w:p w:rsidR="00446F8A" w:rsidRPr="00927B17" w:rsidRDefault="00446F8A" w:rsidP="00446F8A">
      <w:pPr>
        <w:spacing w:after="0" w:line="240" w:lineRule="auto"/>
        <w:jc w:val="both"/>
        <w:outlineLvl w:val="1"/>
        <w:rPr>
          <w:rFonts w:eastAsia="Times New Roman" w:cstheme="minorHAnsi"/>
          <w:color w:val="545454"/>
          <w:sz w:val="18"/>
          <w:szCs w:val="18"/>
          <w:lang w:eastAsia="tr-TR"/>
        </w:rPr>
      </w:pPr>
    </w:p>
    <w:p w:rsidR="00446F8A" w:rsidRPr="00927B17" w:rsidRDefault="00446F8A" w:rsidP="00446F8A">
      <w:pPr>
        <w:spacing w:after="0" w:line="240" w:lineRule="auto"/>
        <w:jc w:val="both"/>
        <w:rPr>
          <w:rFonts w:eastAsia="Times New Roman" w:cstheme="minorHAnsi"/>
          <w:color w:val="231F20"/>
          <w:sz w:val="18"/>
          <w:szCs w:val="18"/>
          <w:lang w:eastAsia="tr-TR"/>
        </w:rPr>
      </w:pPr>
      <w:r w:rsidRPr="00927B17">
        <w:rPr>
          <w:rFonts w:eastAsia="Times New Roman" w:cstheme="minorHAnsi"/>
          <w:color w:val="231F20"/>
          <w:sz w:val="18"/>
          <w:szCs w:val="18"/>
          <w:lang w:eastAsia="tr-TR"/>
        </w:rPr>
        <w:t>Kişisel veriler Sarıyer Belediyesi bünyesinde veri sahiplerinden alınan açık rıza aracılığıyla veyahut KVKK’</w:t>
      </w:r>
      <w:r>
        <w:rPr>
          <w:rFonts w:eastAsia="Times New Roman" w:cstheme="minorHAnsi"/>
          <w:color w:val="231F20"/>
          <w:sz w:val="18"/>
          <w:szCs w:val="18"/>
          <w:lang w:eastAsia="tr-TR"/>
        </w:rPr>
        <w:t xml:space="preserve"> </w:t>
      </w:r>
      <w:proofErr w:type="spellStart"/>
      <w:r w:rsidRPr="00927B17">
        <w:rPr>
          <w:rFonts w:eastAsia="Times New Roman" w:cstheme="minorHAnsi"/>
          <w:color w:val="231F20"/>
          <w:sz w:val="18"/>
          <w:szCs w:val="18"/>
          <w:lang w:eastAsia="tr-TR"/>
        </w:rPr>
        <w:t>nın</w:t>
      </w:r>
      <w:proofErr w:type="spellEnd"/>
      <w:r w:rsidRPr="00927B17">
        <w:rPr>
          <w:rFonts w:eastAsia="Times New Roman" w:cstheme="minorHAnsi"/>
          <w:color w:val="231F20"/>
          <w:sz w:val="18"/>
          <w:szCs w:val="18"/>
          <w:lang w:eastAsia="tr-TR"/>
        </w:rPr>
        <w:t xml:space="preserve"> 5. ve 6. maddelerince açık rızaya tabi olmaksızın yürütülebilecek faaliyetler ışığında işlenmekte olup, bu veriler ancak işbu Politikanın </w:t>
      </w:r>
      <w:r w:rsidRPr="00927B17">
        <w:rPr>
          <w:rFonts w:eastAsia="Times New Roman" w:cstheme="minorHAnsi"/>
          <w:color w:val="29282D"/>
          <w:sz w:val="18"/>
          <w:szCs w:val="18"/>
          <w:bdr w:val="none" w:sz="0" w:space="0" w:color="auto" w:frame="1"/>
          <w:lang w:eastAsia="tr-TR"/>
        </w:rPr>
        <w:t>‘Kişisel Verilerin İşlenme Amaçları’</w:t>
      </w:r>
      <w:r w:rsidRPr="00927B17">
        <w:rPr>
          <w:rFonts w:eastAsia="Times New Roman" w:cstheme="minorHAnsi"/>
          <w:color w:val="231F20"/>
          <w:sz w:val="18"/>
          <w:szCs w:val="18"/>
          <w:lang w:eastAsia="tr-TR"/>
        </w:rPr>
        <w:t> bölümünde örneklendirilen amaçlar çerçevesinde işlem görmektedir. Sarıyer Belediyesi ile veri sahibi arasındaki ilişkinin türüne ve niteliğine, kullanılan iletişim kanallarına ve bahsi geçen amaç bilgisine bağlı olarak çeşitlenmekte ve farklılaşmakta olan ve işbu Politika’</w:t>
      </w:r>
      <w:r>
        <w:rPr>
          <w:rFonts w:eastAsia="Times New Roman" w:cstheme="minorHAnsi"/>
          <w:color w:val="231F20"/>
          <w:sz w:val="18"/>
          <w:szCs w:val="18"/>
          <w:lang w:eastAsia="tr-TR"/>
        </w:rPr>
        <w:t xml:space="preserve"> </w:t>
      </w:r>
      <w:proofErr w:type="spellStart"/>
      <w:r w:rsidRPr="00927B17">
        <w:rPr>
          <w:rFonts w:eastAsia="Times New Roman" w:cstheme="minorHAnsi"/>
          <w:color w:val="231F20"/>
          <w:sz w:val="18"/>
          <w:szCs w:val="18"/>
          <w:lang w:eastAsia="tr-TR"/>
        </w:rPr>
        <w:t>daki</w:t>
      </w:r>
      <w:proofErr w:type="spellEnd"/>
      <w:r w:rsidRPr="00927B17">
        <w:rPr>
          <w:rFonts w:eastAsia="Times New Roman" w:cstheme="minorHAnsi"/>
          <w:color w:val="231F20"/>
          <w:sz w:val="18"/>
          <w:szCs w:val="18"/>
          <w:lang w:eastAsia="tr-TR"/>
        </w:rPr>
        <w:t xml:space="preserve"> ilkelere uyumlu bir şekilde işlenen bu kişisel veri türleri aşağıdaki gibidir:</w:t>
      </w:r>
    </w:p>
    <w:p w:rsidR="00446F8A" w:rsidRPr="00927B17" w:rsidRDefault="00446F8A" w:rsidP="00446F8A">
      <w:pPr>
        <w:numPr>
          <w:ilvl w:val="0"/>
          <w:numId w:val="2"/>
        </w:numPr>
        <w:spacing w:after="0" w:line="240" w:lineRule="auto"/>
        <w:ind w:left="300"/>
        <w:jc w:val="both"/>
        <w:rPr>
          <w:rFonts w:eastAsia="Times New Roman" w:cstheme="minorHAnsi"/>
          <w:color w:val="545454"/>
          <w:sz w:val="18"/>
          <w:szCs w:val="18"/>
          <w:lang w:eastAsia="tr-TR"/>
        </w:rPr>
      </w:pPr>
      <w:r w:rsidRPr="00927B17">
        <w:rPr>
          <w:rFonts w:eastAsia="Times New Roman" w:cstheme="minorHAnsi"/>
          <w:color w:val="545454"/>
          <w:sz w:val="18"/>
          <w:szCs w:val="18"/>
          <w:lang w:eastAsia="tr-TR"/>
        </w:rPr>
        <w:t>İsim, soy isim, meslek, unvan, çalışma bilgisi, eğitim durumu, cinsiyet, medeni durum, vatandaşlık durumu, askerlik bilgisi, adli sicil bilgisi, vergi mükellefiyeti durumu gibi veri sahibini tanıtıcı bilgiler,</w:t>
      </w:r>
    </w:p>
    <w:p w:rsidR="00446F8A" w:rsidRPr="00927B17" w:rsidRDefault="00446F8A" w:rsidP="00446F8A">
      <w:pPr>
        <w:numPr>
          <w:ilvl w:val="0"/>
          <w:numId w:val="2"/>
        </w:numPr>
        <w:spacing w:after="0" w:line="240" w:lineRule="auto"/>
        <w:ind w:left="300"/>
        <w:jc w:val="both"/>
        <w:rPr>
          <w:rFonts w:eastAsia="Times New Roman" w:cstheme="minorHAnsi"/>
          <w:color w:val="545454"/>
          <w:sz w:val="18"/>
          <w:szCs w:val="18"/>
          <w:lang w:eastAsia="tr-TR"/>
        </w:rPr>
      </w:pPr>
      <w:r w:rsidRPr="00927B17">
        <w:rPr>
          <w:rFonts w:eastAsia="Times New Roman" w:cstheme="minorHAnsi"/>
          <w:color w:val="545454"/>
          <w:sz w:val="18"/>
          <w:szCs w:val="18"/>
          <w:lang w:eastAsia="tr-TR"/>
        </w:rPr>
        <w:t>Nüfus cüzdanı fotokopisi, nüfus sureti fotokopisi, pasaport ve sürücü belgesi gibi kimlik tespit belgelerinde bulunan doğum tarihi, doğum yeri, kimlik numarası, kan grubu ve fotoğraf gibi veriler,</w:t>
      </w:r>
    </w:p>
    <w:p w:rsidR="00446F8A" w:rsidRPr="00927B17" w:rsidRDefault="00446F8A" w:rsidP="00446F8A">
      <w:pPr>
        <w:numPr>
          <w:ilvl w:val="0"/>
          <w:numId w:val="2"/>
        </w:numPr>
        <w:spacing w:after="0" w:line="240" w:lineRule="auto"/>
        <w:ind w:left="300"/>
        <w:jc w:val="both"/>
        <w:rPr>
          <w:rFonts w:eastAsia="Times New Roman" w:cstheme="minorHAnsi"/>
          <w:color w:val="545454"/>
          <w:sz w:val="18"/>
          <w:szCs w:val="18"/>
          <w:lang w:eastAsia="tr-TR"/>
        </w:rPr>
      </w:pPr>
      <w:r w:rsidRPr="00927B17">
        <w:rPr>
          <w:rFonts w:eastAsia="Times New Roman" w:cstheme="minorHAnsi"/>
          <w:color w:val="545454"/>
          <w:sz w:val="18"/>
          <w:szCs w:val="18"/>
          <w:lang w:eastAsia="tr-TR"/>
        </w:rPr>
        <w:t>Adres, elektronik posta, telefon ve faks numarası gibi iletişim bilgileri ile birlikte, telefon görüşmeleri ve elektronik posta yazışmaları kapsamındaki iletişim kayıtları diğer sesli veriler,</w:t>
      </w:r>
    </w:p>
    <w:p w:rsidR="00446F8A" w:rsidRPr="00927B17" w:rsidRDefault="00446F8A" w:rsidP="00446F8A">
      <w:pPr>
        <w:numPr>
          <w:ilvl w:val="0"/>
          <w:numId w:val="2"/>
        </w:numPr>
        <w:spacing w:after="0" w:line="240" w:lineRule="auto"/>
        <w:ind w:left="300"/>
        <w:jc w:val="both"/>
        <w:rPr>
          <w:rFonts w:eastAsia="Times New Roman" w:cstheme="minorHAnsi"/>
          <w:color w:val="545454"/>
          <w:sz w:val="18"/>
          <w:szCs w:val="18"/>
          <w:lang w:eastAsia="tr-TR"/>
        </w:rPr>
      </w:pPr>
      <w:r w:rsidRPr="00927B17">
        <w:rPr>
          <w:rFonts w:eastAsia="Times New Roman" w:cstheme="minorHAnsi"/>
          <w:color w:val="545454"/>
          <w:sz w:val="18"/>
          <w:szCs w:val="18"/>
          <w:lang w:eastAsia="tr-TR"/>
        </w:rPr>
        <w:t>Vergi levhası, ticaret gazetesi, yetki belgesi, yeterlilik belgeleri, imza sirküleri ve faaliyet belgesi gibi tüzel kişilere yönelik belgelerdeki gerçek kişi bilgileri,</w:t>
      </w:r>
    </w:p>
    <w:p w:rsidR="00446F8A" w:rsidRPr="00927B17" w:rsidRDefault="00446F8A" w:rsidP="00446F8A">
      <w:pPr>
        <w:numPr>
          <w:ilvl w:val="0"/>
          <w:numId w:val="2"/>
        </w:numPr>
        <w:spacing w:after="0" w:line="240" w:lineRule="auto"/>
        <w:ind w:left="300"/>
        <w:jc w:val="both"/>
        <w:rPr>
          <w:rFonts w:eastAsia="Times New Roman" w:cstheme="minorHAnsi"/>
          <w:color w:val="545454"/>
          <w:sz w:val="18"/>
          <w:szCs w:val="18"/>
          <w:lang w:eastAsia="tr-TR"/>
        </w:rPr>
      </w:pPr>
      <w:r w:rsidRPr="00927B17">
        <w:rPr>
          <w:rFonts w:eastAsia="Times New Roman" w:cstheme="minorHAnsi"/>
          <w:color w:val="545454"/>
          <w:sz w:val="18"/>
          <w:szCs w:val="18"/>
          <w:lang w:eastAsia="tr-TR"/>
        </w:rPr>
        <w:t>Fiyatlandırma, mutabakat, tahsilat ve ödeme faaliyetlerine ilişkin detaylı finansal veriler.</w:t>
      </w:r>
    </w:p>
    <w:p w:rsidR="00446F8A" w:rsidRPr="00927B17" w:rsidRDefault="00446F8A" w:rsidP="00446F8A">
      <w:pPr>
        <w:spacing w:after="0" w:line="240" w:lineRule="auto"/>
        <w:ind w:left="300"/>
        <w:jc w:val="both"/>
        <w:rPr>
          <w:rFonts w:eastAsia="Times New Roman" w:cstheme="minorHAnsi"/>
          <w:color w:val="545454"/>
          <w:lang w:eastAsia="tr-TR"/>
        </w:rPr>
      </w:pPr>
    </w:p>
    <w:p w:rsidR="00446F8A" w:rsidRPr="00627C36" w:rsidRDefault="00446F8A" w:rsidP="00446F8A">
      <w:pPr>
        <w:spacing w:after="0" w:line="240" w:lineRule="auto"/>
        <w:jc w:val="both"/>
        <w:outlineLvl w:val="1"/>
        <w:rPr>
          <w:rFonts w:eastAsia="Times New Roman" w:cstheme="minorHAnsi"/>
          <w:b/>
          <w:color w:val="9CC2E5" w:themeColor="accent1" w:themeTint="99"/>
          <w:sz w:val="24"/>
          <w:szCs w:val="24"/>
          <w:bdr w:val="none" w:sz="0" w:space="0" w:color="auto" w:frame="1"/>
          <w:lang w:eastAsia="tr-TR"/>
        </w:rPr>
      </w:pPr>
      <w:r w:rsidRPr="00627C36">
        <w:rPr>
          <w:rFonts w:eastAsia="Times New Roman" w:cstheme="minorHAnsi"/>
          <w:b/>
          <w:color w:val="9CC2E5" w:themeColor="accent1" w:themeTint="99"/>
          <w:sz w:val="24"/>
          <w:szCs w:val="24"/>
          <w:bdr w:val="none" w:sz="0" w:space="0" w:color="auto" w:frame="1"/>
          <w:lang w:eastAsia="tr-TR"/>
        </w:rPr>
        <w:t>2.3. Kişisel Verilerin İşlenme Amaçları</w:t>
      </w:r>
    </w:p>
    <w:p w:rsidR="00446F8A" w:rsidRPr="00927B17" w:rsidRDefault="00446F8A" w:rsidP="00446F8A">
      <w:pPr>
        <w:spacing w:after="0" w:line="240" w:lineRule="auto"/>
        <w:jc w:val="both"/>
        <w:outlineLvl w:val="1"/>
        <w:rPr>
          <w:rFonts w:eastAsia="Times New Roman" w:cstheme="minorHAnsi"/>
          <w:color w:val="545454"/>
          <w:sz w:val="18"/>
          <w:szCs w:val="18"/>
          <w:lang w:eastAsia="tr-TR"/>
        </w:rPr>
      </w:pPr>
    </w:p>
    <w:p w:rsidR="00446F8A" w:rsidRPr="00927B17" w:rsidRDefault="00446F8A" w:rsidP="00446F8A">
      <w:pPr>
        <w:spacing w:after="0" w:line="240" w:lineRule="auto"/>
        <w:ind w:left="360"/>
        <w:jc w:val="both"/>
        <w:rPr>
          <w:rFonts w:eastAsia="Times New Roman" w:cstheme="minorHAnsi"/>
          <w:color w:val="231F20"/>
          <w:sz w:val="18"/>
          <w:szCs w:val="18"/>
          <w:lang w:eastAsia="tr-TR"/>
        </w:rPr>
      </w:pPr>
      <w:r w:rsidRPr="00927B17">
        <w:rPr>
          <w:rFonts w:eastAsia="Times New Roman" w:cstheme="minorHAnsi"/>
          <w:color w:val="231F20"/>
          <w:sz w:val="18"/>
          <w:szCs w:val="18"/>
          <w:lang w:eastAsia="tr-TR"/>
        </w:rPr>
        <w:t>Kişisel veriler Sarıyer Belediyesi tarafından </w:t>
      </w:r>
      <w:r w:rsidRPr="00927B17">
        <w:rPr>
          <w:rFonts w:eastAsia="Times New Roman" w:cstheme="minorHAnsi"/>
          <w:color w:val="29282D"/>
          <w:sz w:val="18"/>
          <w:szCs w:val="18"/>
          <w:bdr w:val="none" w:sz="0" w:space="0" w:color="auto" w:frame="1"/>
          <w:lang w:eastAsia="tr-TR"/>
        </w:rPr>
        <w:t xml:space="preserve">KVKK" </w:t>
      </w:r>
      <w:proofErr w:type="spellStart"/>
      <w:r w:rsidRPr="00927B17">
        <w:rPr>
          <w:rFonts w:eastAsia="Times New Roman" w:cstheme="minorHAnsi"/>
          <w:color w:val="29282D"/>
          <w:sz w:val="18"/>
          <w:szCs w:val="18"/>
          <w:bdr w:val="none" w:sz="0" w:space="0" w:color="auto" w:frame="1"/>
          <w:lang w:eastAsia="tr-TR"/>
        </w:rPr>
        <w:t>nın</w:t>
      </w:r>
      <w:proofErr w:type="spellEnd"/>
      <w:r w:rsidRPr="00927B17">
        <w:rPr>
          <w:rFonts w:eastAsia="Times New Roman" w:cstheme="minorHAnsi"/>
          <w:color w:val="29282D"/>
          <w:sz w:val="18"/>
          <w:szCs w:val="18"/>
          <w:bdr w:val="none" w:sz="0" w:space="0" w:color="auto" w:frame="1"/>
          <w:lang w:eastAsia="tr-TR"/>
        </w:rPr>
        <w:t xml:space="preserve"> 4. 5. ve 6.maddeleri uyarınca </w:t>
      </w:r>
      <w:r w:rsidRPr="00927B17">
        <w:rPr>
          <w:rFonts w:eastAsia="Times New Roman" w:cstheme="minorHAnsi"/>
          <w:color w:val="231F20"/>
          <w:sz w:val="18"/>
          <w:szCs w:val="18"/>
          <w:lang w:eastAsia="tr-TR"/>
        </w:rPr>
        <w:t>aşağıdaki amaçlar kapsamında işlenebilmekte olup bu amaçların ve ilgili yasal sürelerin öngördüğü müddetçe saklanabilmektedir</w:t>
      </w:r>
    </w:p>
    <w:p w:rsidR="00446F8A" w:rsidRPr="00927B17" w:rsidRDefault="00446F8A" w:rsidP="00446F8A">
      <w:pPr>
        <w:numPr>
          <w:ilvl w:val="0"/>
          <w:numId w:val="3"/>
        </w:numPr>
        <w:spacing w:after="0" w:line="240" w:lineRule="auto"/>
        <w:ind w:left="300"/>
        <w:jc w:val="both"/>
        <w:rPr>
          <w:rFonts w:eastAsia="Times New Roman" w:cstheme="minorHAnsi"/>
          <w:color w:val="545454"/>
          <w:sz w:val="18"/>
          <w:szCs w:val="18"/>
          <w:lang w:eastAsia="tr-TR"/>
        </w:rPr>
      </w:pPr>
      <w:r w:rsidRPr="00927B17">
        <w:rPr>
          <w:rFonts w:eastAsia="Times New Roman" w:cstheme="minorHAnsi"/>
          <w:color w:val="545454"/>
          <w:sz w:val="18"/>
          <w:szCs w:val="18"/>
          <w:lang w:eastAsia="tr-TR"/>
        </w:rPr>
        <w:t>Sarıyer Belediyesi tarafından sunulan ürün ve hizmetlerden müşterileri faydalandırmak için iş birimleri tarafından gerekli çalışmaların yapılması,</w:t>
      </w:r>
    </w:p>
    <w:p w:rsidR="00446F8A" w:rsidRPr="00927B17" w:rsidRDefault="00446F8A" w:rsidP="00446F8A">
      <w:pPr>
        <w:numPr>
          <w:ilvl w:val="0"/>
          <w:numId w:val="3"/>
        </w:numPr>
        <w:spacing w:after="0" w:line="240" w:lineRule="auto"/>
        <w:ind w:left="300"/>
        <w:jc w:val="both"/>
        <w:rPr>
          <w:rFonts w:eastAsia="Times New Roman" w:cstheme="minorHAnsi"/>
          <w:color w:val="545454"/>
          <w:sz w:val="18"/>
          <w:szCs w:val="18"/>
          <w:lang w:eastAsia="tr-TR"/>
        </w:rPr>
      </w:pPr>
      <w:r w:rsidRPr="00927B17">
        <w:rPr>
          <w:rFonts w:eastAsia="Times New Roman" w:cstheme="minorHAnsi"/>
          <w:color w:val="545454"/>
          <w:sz w:val="18"/>
          <w:szCs w:val="18"/>
          <w:lang w:eastAsia="tr-TR"/>
        </w:rPr>
        <w:t>Kurumsal sürdürülebilirlik faaliyetlerinin planlanması ve icrası,</w:t>
      </w:r>
    </w:p>
    <w:p w:rsidR="00446F8A" w:rsidRPr="00927B17" w:rsidRDefault="00446F8A" w:rsidP="00446F8A">
      <w:pPr>
        <w:numPr>
          <w:ilvl w:val="0"/>
          <w:numId w:val="3"/>
        </w:numPr>
        <w:spacing w:after="0" w:line="240" w:lineRule="auto"/>
        <w:ind w:left="300"/>
        <w:jc w:val="both"/>
        <w:rPr>
          <w:rFonts w:eastAsia="Times New Roman" w:cstheme="minorHAnsi"/>
          <w:color w:val="545454"/>
          <w:sz w:val="18"/>
          <w:szCs w:val="18"/>
          <w:lang w:eastAsia="tr-TR"/>
        </w:rPr>
      </w:pPr>
      <w:r w:rsidRPr="00927B17">
        <w:rPr>
          <w:rFonts w:eastAsia="Times New Roman" w:cstheme="minorHAnsi"/>
          <w:color w:val="545454"/>
          <w:sz w:val="18"/>
          <w:szCs w:val="18"/>
          <w:lang w:eastAsia="tr-TR"/>
        </w:rPr>
        <w:t>Sarıyer Belediyesi ve Sarıyer Belediyesi ile iş ilişkisi içerisinde olan kişilerin hukuki ve ticari güvenliğinin sağlanması</w:t>
      </w:r>
    </w:p>
    <w:p w:rsidR="00446F8A" w:rsidRPr="00927B17" w:rsidRDefault="00446F8A" w:rsidP="00446F8A">
      <w:pPr>
        <w:spacing w:after="0" w:line="240" w:lineRule="auto"/>
        <w:jc w:val="both"/>
        <w:outlineLvl w:val="1"/>
        <w:rPr>
          <w:rFonts w:eastAsia="Times New Roman" w:cstheme="minorHAnsi"/>
          <w:color w:val="29282D"/>
          <w:sz w:val="18"/>
          <w:szCs w:val="18"/>
          <w:bdr w:val="none" w:sz="0" w:space="0" w:color="auto" w:frame="1"/>
          <w:lang w:eastAsia="tr-TR"/>
        </w:rPr>
      </w:pPr>
    </w:p>
    <w:p w:rsidR="00446F8A" w:rsidRPr="00627C36" w:rsidRDefault="00446F8A" w:rsidP="00446F8A">
      <w:pPr>
        <w:spacing w:after="0" w:line="240" w:lineRule="auto"/>
        <w:jc w:val="both"/>
        <w:outlineLvl w:val="1"/>
        <w:rPr>
          <w:rFonts w:eastAsia="Times New Roman" w:cstheme="minorHAnsi"/>
          <w:b/>
          <w:color w:val="9CC2E5" w:themeColor="accent1" w:themeTint="99"/>
          <w:sz w:val="24"/>
          <w:szCs w:val="24"/>
          <w:bdr w:val="none" w:sz="0" w:space="0" w:color="auto" w:frame="1"/>
          <w:lang w:eastAsia="tr-TR"/>
        </w:rPr>
      </w:pPr>
      <w:r w:rsidRPr="00627C36">
        <w:rPr>
          <w:rFonts w:eastAsia="Times New Roman" w:cstheme="minorHAnsi"/>
          <w:b/>
          <w:color w:val="9CC2E5" w:themeColor="accent1" w:themeTint="99"/>
          <w:sz w:val="24"/>
          <w:szCs w:val="24"/>
          <w:bdr w:val="none" w:sz="0" w:space="0" w:color="auto" w:frame="1"/>
          <w:lang w:eastAsia="tr-TR"/>
        </w:rPr>
        <w:t>2.4. Kişisel Verilerin Aktarılması</w:t>
      </w:r>
    </w:p>
    <w:p w:rsidR="00446F8A" w:rsidRPr="00927B17" w:rsidRDefault="00446F8A" w:rsidP="00446F8A">
      <w:pPr>
        <w:spacing w:after="0" w:line="240" w:lineRule="auto"/>
        <w:jc w:val="both"/>
        <w:outlineLvl w:val="1"/>
        <w:rPr>
          <w:rFonts w:eastAsia="Times New Roman" w:cstheme="minorHAnsi"/>
          <w:color w:val="545454"/>
          <w:sz w:val="18"/>
          <w:szCs w:val="18"/>
          <w:lang w:eastAsia="tr-TR"/>
        </w:rPr>
      </w:pPr>
    </w:p>
    <w:p w:rsidR="00446F8A" w:rsidRPr="00927B17" w:rsidRDefault="00446F8A" w:rsidP="00446F8A">
      <w:pPr>
        <w:spacing w:after="0" w:line="240" w:lineRule="auto"/>
        <w:jc w:val="both"/>
        <w:rPr>
          <w:rFonts w:eastAsia="Times New Roman" w:cstheme="minorHAnsi"/>
          <w:color w:val="231F20"/>
          <w:sz w:val="18"/>
          <w:szCs w:val="18"/>
          <w:lang w:eastAsia="tr-TR"/>
        </w:rPr>
      </w:pPr>
      <w:r w:rsidRPr="00927B17">
        <w:rPr>
          <w:rFonts w:eastAsia="Times New Roman" w:cstheme="minorHAnsi"/>
          <w:color w:val="231F20"/>
          <w:sz w:val="18"/>
          <w:szCs w:val="18"/>
          <w:lang w:eastAsia="tr-TR"/>
        </w:rPr>
        <w:t>Sarıyer Belediyesi, işbu Politikanın </w:t>
      </w:r>
      <w:r w:rsidRPr="00927B17">
        <w:rPr>
          <w:rFonts w:eastAsia="Times New Roman" w:cstheme="minorHAnsi"/>
          <w:color w:val="29282D"/>
          <w:sz w:val="18"/>
          <w:szCs w:val="18"/>
          <w:bdr w:val="none" w:sz="0" w:space="0" w:color="auto" w:frame="1"/>
          <w:lang w:eastAsia="tr-TR"/>
        </w:rPr>
        <w:t>‘Kişisel Verilerin İşlenme Amaçları’</w:t>
      </w:r>
      <w:r w:rsidRPr="00927B17">
        <w:rPr>
          <w:rFonts w:eastAsia="Times New Roman" w:cstheme="minorHAnsi"/>
          <w:color w:val="231F20"/>
          <w:sz w:val="18"/>
          <w:szCs w:val="18"/>
          <w:lang w:eastAsia="tr-TR"/>
        </w:rPr>
        <w:t xml:space="preserve"> bölümünde örneklendirilen amaçlar çerçevesinde ve </w:t>
      </w:r>
      <w:proofErr w:type="spellStart"/>
      <w:r w:rsidRPr="00927B17">
        <w:rPr>
          <w:rFonts w:eastAsia="Times New Roman" w:cstheme="minorHAnsi"/>
          <w:color w:val="231F20"/>
          <w:sz w:val="18"/>
          <w:szCs w:val="18"/>
          <w:lang w:eastAsia="tr-TR"/>
        </w:rPr>
        <w:t>KVKK’nın</w:t>
      </w:r>
      <w:proofErr w:type="spellEnd"/>
      <w:r w:rsidRPr="00927B17">
        <w:rPr>
          <w:rFonts w:eastAsia="Times New Roman" w:cstheme="minorHAnsi"/>
          <w:color w:val="231F20"/>
          <w:sz w:val="18"/>
          <w:szCs w:val="18"/>
          <w:lang w:eastAsia="tr-TR"/>
        </w:rPr>
        <w:t xml:space="preserve"> 8 ve 9’uncu maddeleri uyarınca yurt içi veri aktarımı yapmaktadır ve kişisel veriler bu kapsamda kullanılan sunucu ve elektronik ortamlarda işlenerek saklanabilmektedir. Yapılan bu aktarımların niteliği ve paylaşım yapılan taraflar, veri sahibi ve Sarıyer Belediyesi arasındaki ilişki türüne ve niteliğine, aktarımın amacına ve ilgili yasal dayanağa bağlı olarak değişmekte olup, bu taraflar genel itibariyle aşağıdaki gibidir:</w:t>
      </w:r>
    </w:p>
    <w:p w:rsidR="00446F8A" w:rsidRPr="00927B17" w:rsidRDefault="00446F8A" w:rsidP="00446F8A">
      <w:pPr>
        <w:numPr>
          <w:ilvl w:val="0"/>
          <w:numId w:val="4"/>
        </w:numPr>
        <w:spacing w:after="0" w:line="240" w:lineRule="auto"/>
        <w:ind w:left="300"/>
        <w:jc w:val="both"/>
        <w:rPr>
          <w:rFonts w:eastAsia="Times New Roman" w:cstheme="minorHAnsi"/>
          <w:color w:val="545454"/>
          <w:sz w:val="18"/>
          <w:szCs w:val="18"/>
          <w:lang w:eastAsia="tr-TR"/>
        </w:rPr>
      </w:pPr>
      <w:r w:rsidRPr="00927B17">
        <w:rPr>
          <w:rFonts w:eastAsia="Times New Roman" w:cstheme="minorHAnsi"/>
          <w:color w:val="545454"/>
          <w:sz w:val="18"/>
          <w:szCs w:val="18"/>
          <w:lang w:eastAsia="tr-TR"/>
        </w:rPr>
        <w:t>Hizmet</w:t>
      </w:r>
      <w:r>
        <w:rPr>
          <w:rFonts w:eastAsia="Times New Roman" w:cstheme="minorHAnsi"/>
          <w:color w:val="545454"/>
          <w:sz w:val="18"/>
          <w:szCs w:val="18"/>
          <w:lang w:eastAsia="tr-TR"/>
        </w:rPr>
        <w:t xml:space="preserve"> alınan yurtiçi</w:t>
      </w:r>
      <w:r w:rsidRPr="00927B17">
        <w:rPr>
          <w:rFonts w:eastAsia="Times New Roman" w:cstheme="minorHAnsi"/>
          <w:color w:val="545454"/>
          <w:sz w:val="18"/>
          <w:szCs w:val="18"/>
          <w:lang w:eastAsia="tr-TR"/>
        </w:rPr>
        <w:t xml:space="preserve"> üçüncü kişiler,</w:t>
      </w:r>
    </w:p>
    <w:p w:rsidR="00446F8A" w:rsidRPr="00927B17" w:rsidRDefault="00446F8A" w:rsidP="00446F8A">
      <w:pPr>
        <w:numPr>
          <w:ilvl w:val="0"/>
          <w:numId w:val="4"/>
        </w:numPr>
        <w:spacing w:after="0" w:line="240" w:lineRule="auto"/>
        <w:ind w:left="300"/>
        <w:jc w:val="both"/>
        <w:rPr>
          <w:rFonts w:eastAsia="Times New Roman" w:cstheme="minorHAnsi"/>
          <w:color w:val="545454"/>
          <w:sz w:val="18"/>
          <w:szCs w:val="18"/>
          <w:lang w:eastAsia="tr-TR"/>
        </w:rPr>
      </w:pPr>
      <w:r w:rsidRPr="00927B17">
        <w:rPr>
          <w:rFonts w:eastAsia="Times New Roman" w:cstheme="minorHAnsi"/>
          <w:color w:val="545454"/>
          <w:sz w:val="18"/>
          <w:szCs w:val="18"/>
          <w:lang w:eastAsia="tr-TR"/>
        </w:rPr>
        <w:t>Doğrudan ve dolaylı hissedarlar, iştirakler, bağlı kuruluşlar,</w:t>
      </w:r>
    </w:p>
    <w:p w:rsidR="00446F8A" w:rsidRPr="00927B17" w:rsidRDefault="00446F8A" w:rsidP="00446F8A">
      <w:pPr>
        <w:numPr>
          <w:ilvl w:val="0"/>
          <w:numId w:val="4"/>
        </w:numPr>
        <w:spacing w:after="0" w:line="240" w:lineRule="auto"/>
        <w:ind w:left="300"/>
        <w:jc w:val="both"/>
        <w:rPr>
          <w:rFonts w:eastAsia="Times New Roman" w:cstheme="minorHAnsi"/>
          <w:color w:val="545454"/>
          <w:sz w:val="18"/>
          <w:szCs w:val="18"/>
          <w:lang w:eastAsia="tr-TR"/>
        </w:rPr>
      </w:pPr>
      <w:r w:rsidRPr="00927B17">
        <w:rPr>
          <w:rFonts w:eastAsia="Times New Roman" w:cstheme="minorHAnsi"/>
          <w:color w:val="545454"/>
          <w:sz w:val="18"/>
          <w:szCs w:val="18"/>
          <w:lang w:eastAsia="tr-TR"/>
        </w:rPr>
        <w:lastRenderedPageBreak/>
        <w:t>Hizmet ve/veya danışmanlık alınan kişi ve kurumlar,</w:t>
      </w:r>
    </w:p>
    <w:p w:rsidR="00446F8A" w:rsidRPr="00927B17" w:rsidRDefault="00446F8A" w:rsidP="00446F8A">
      <w:pPr>
        <w:numPr>
          <w:ilvl w:val="0"/>
          <w:numId w:val="4"/>
        </w:numPr>
        <w:spacing w:after="0" w:line="240" w:lineRule="auto"/>
        <w:ind w:left="300"/>
        <w:jc w:val="both"/>
        <w:rPr>
          <w:rFonts w:eastAsia="Times New Roman" w:cstheme="minorHAnsi"/>
          <w:color w:val="545454"/>
          <w:sz w:val="18"/>
          <w:szCs w:val="18"/>
          <w:lang w:eastAsia="tr-TR"/>
        </w:rPr>
      </w:pPr>
      <w:r w:rsidRPr="00927B17">
        <w:rPr>
          <w:rFonts w:eastAsia="Times New Roman" w:cstheme="minorHAnsi"/>
          <w:color w:val="545454"/>
          <w:sz w:val="18"/>
          <w:szCs w:val="18"/>
          <w:lang w:eastAsia="tr-TR"/>
        </w:rPr>
        <w:t>Sözleşme imzalanan iş ortakları</w:t>
      </w:r>
    </w:p>
    <w:p w:rsidR="00446F8A" w:rsidRPr="00927B17" w:rsidRDefault="00446F8A" w:rsidP="00446F8A">
      <w:pPr>
        <w:spacing w:after="0" w:line="240" w:lineRule="auto"/>
        <w:jc w:val="both"/>
        <w:outlineLvl w:val="1"/>
        <w:rPr>
          <w:rFonts w:eastAsia="Times New Roman" w:cstheme="minorHAnsi"/>
          <w:color w:val="29282D"/>
          <w:sz w:val="18"/>
          <w:szCs w:val="18"/>
          <w:bdr w:val="none" w:sz="0" w:space="0" w:color="auto" w:frame="1"/>
          <w:lang w:eastAsia="tr-TR"/>
        </w:rPr>
      </w:pPr>
    </w:p>
    <w:p w:rsidR="00446F8A" w:rsidRPr="00627C36" w:rsidRDefault="00446F8A" w:rsidP="00446F8A">
      <w:pPr>
        <w:spacing w:after="0" w:line="240" w:lineRule="auto"/>
        <w:jc w:val="both"/>
        <w:outlineLvl w:val="1"/>
        <w:rPr>
          <w:rFonts w:eastAsia="Times New Roman" w:cstheme="minorHAnsi"/>
          <w:b/>
          <w:color w:val="9CC2E5" w:themeColor="accent1" w:themeTint="99"/>
          <w:sz w:val="24"/>
          <w:szCs w:val="24"/>
          <w:bdr w:val="none" w:sz="0" w:space="0" w:color="auto" w:frame="1"/>
          <w:lang w:eastAsia="tr-TR"/>
        </w:rPr>
      </w:pPr>
      <w:r w:rsidRPr="00627C36">
        <w:rPr>
          <w:rFonts w:eastAsia="Times New Roman" w:cstheme="minorHAnsi"/>
          <w:b/>
          <w:color w:val="9CC2E5" w:themeColor="accent1" w:themeTint="99"/>
          <w:sz w:val="24"/>
          <w:szCs w:val="24"/>
          <w:bdr w:val="none" w:sz="0" w:space="0" w:color="auto" w:frame="1"/>
          <w:lang w:eastAsia="tr-TR"/>
        </w:rPr>
        <w:t>2.5. Kişisel Verilerin Toplanması</w:t>
      </w:r>
    </w:p>
    <w:p w:rsidR="00446F8A" w:rsidRPr="00927B17" w:rsidRDefault="00446F8A" w:rsidP="00446F8A">
      <w:pPr>
        <w:spacing w:after="0" w:line="240" w:lineRule="auto"/>
        <w:jc w:val="both"/>
        <w:outlineLvl w:val="1"/>
        <w:rPr>
          <w:rFonts w:eastAsia="Times New Roman" w:cstheme="minorHAnsi"/>
          <w:color w:val="545454"/>
          <w:sz w:val="18"/>
          <w:szCs w:val="18"/>
          <w:lang w:eastAsia="tr-TR"/>
        </w:rPr>
      </w:pPr>
    </w:p>
    <w:p w:rsidR="00446F8A" w:rsidRPr="00927B17" w:rsidRDefault="00446F8A" w:rsidP="00446F8A">
      <w:pPr>
        <w:spacing w:after="0" w:line="240" w:lineRule="auto"/>
        <w:jc w:val="both"/>
        <w:rPr>
          <w:rFonts w:eastAsia="Times New Roman" w:cstheme="minorHAnsi"/>
          <w:color w:val="231F20"/>
          <w:sz w:val="18"/>
          <w:szCs w:val="18"/>
          <w:lang w:eastAsia="tr-TR"/>
        </w:rPr>
      </w:pPr>
      <w:r w:rsidRPr="00927B17">
        <w:rPr>
          <w:rFonts w:eastAsia="Times New Roman" w:cstheme="minorHAnsi"/>
          <w:color w:val="231F20"/>
          <w:sz w:val="18"/>
          <w:szCs w:val="18"/>
          <w:lang w:eastAsia="tr-TR"/>
        </w:rPr>
        <w:t>Sarıyer Belediyesi tarafından işbu Politikanın </w:t>
      </w:r>
      <w:r w:rsidRPr="00927B17">
        <w:rPr>
          <w:rFonts w:eastAsia="Times New Roman" w:cstheme="minorHAnsi"/>
          <w:color w:val="29282D"/>
          <w:sz w:val="18"/>
          <w:szCs w:val="18"/>
          <w:bdr w:val="none" w:sz="0" w:space="0" w:color="auto" w:frame="1"/>
          <w:lang w:eastAsia="tr-TR"/>
        </w:rPr>
        <w:t>‘Kişisel Verilerin İşlenme Amaçları’</w:t>
      </w:r>
      <w:r w:rsidRPr="00927B17">
        <w:rPr>
          <w:rFonts w:eastAsia="Times New Roman" w:cstheme="minorHAnsi"/>
          <w:color w:val="231F20"/>
          <w:sz w:val="18"/>
          <w:szCs w:val="18"/>
          <w:lang w:eastAsia="tr-TR"/>
        </w:rPr>
        <w:t> bölümünde örneklendirilen amaçların karşılanması için KVKK’</w:t>
      </w:r>
      <w:r>
        <w:rPr>
          <w:rFonts w:eastAsia="Times New Roman" w:cstheme="minorHAnsi"/>
          <w:color w:val="231F20"/>
          <w:sz w:val="18"/>
          <w:szCs w:val="18"/>
          <w:lang w:eastAsia="tr-TR"/>
        </w:rPr>
        <w:t xml:space="preserve"> </w:t>
      </w:r>
      <w:proofErr w:type="spellStart"/>
      <w:r w:rsidRPr="00927B17">
        <w:rPr>
          <w:rFonts w:eastAsia="Times New Roman" w:cstheme="minorHAnsi"/>
          <w:color w:val="231F20"/>
          <w:sz w:val="18"/>
          <w:szCs w:val="18"/>
          <w:lang w:eastAsia="tr-TR"/>
        </w:rPr>
        <w:t>nın</w:t>
      </w:r>
      <w:proofErr w:type="spellEnd"/>
      <w:r w:rsidRPr="00927B17">
        <w:rPr>
          <w:rFonts w:eastAsia="Times New Roman" w:cstheme="minorHAnsi"/>
          <w:color w:val="231F20"/>
          <w:sz w:val="18"/>
          <w:szCs w:val="18"/>
          <w:lang w:eastAsia="tr-TR"/>
        </w:rPr>
        <w:t xml:space="preserve"> 5 ve 6’ncı maddelerinde öngörüler şartlar çerçevesinde direkt olarak çalışanlar ve müşterilerden, tedarikçilerden, iş ortaklarından, çağrı merkezinden, resmi kurumlardan ve diğer fiziki ortamlardan kişisel veri edinilebileceği gibi, internet siteleri, mobil uygulamalar, sosyal medya ve diğer kamuya açık mecralar veya düzenlenen eğitimler, organizasyonlar ve benzeri etkinlikler aracılığı ile de kişisel veri toplayabilmektedir.</w:t>
      </w:r>
    </w:p>
    <w:p w:rsidR="00446F8A" w:rsidRPr="00927B17" w:rsidRDefault="00446F8A" w:rsidP="00446F8A">
      <w:pPr>
        <w:spacing w:after="0" w:line="240" w:lineRule="auto"/>
        <w:jc w:val="both"/>
        <w:outlineLvl w:val="1"/>
        <w:rPr>
          <w:rFonts w:eastAsia="Times New Roman" w:cstheme="minorHAnsi"/>
          <w:color w:val="29282D"/>
          <w:sz w:val="18"/>
          <w:szCs w:val="18"/>
          <w:bdr w:val="none" w:sz="0" w:space="0" w:color="auto" w:frame="1"/>
          <w:lang w:eastAsia="tr-TR"/>
        </w:rPr>
      </w:pPr>
    </w:p>
    <w:p w:rsidR="00446F8A" w:rsidRPr="00627C36" w:rsidRDefault="00446F8A" w:rsidP="00446F8A">
      <w:pPr>
        <w:spacing w:after="0" w:line="240" w:lineRule="auto"/>
        <w:jc w:val="both"/>
        <w:outlineLvl w:val="1"/>
        <w:rPr>
          <w:rFonts w:eastAsia="Times New Roman" w:cstheme="minorHAnsi"/>
          <w:b/>
          <w:color w:val="9CC2E5" w:themeColor="accent1" w:themeTint="99"/>
          <w:sz w:val="24"/>
          <w:szCs w:val="24"/>
          <w:bdr w:val="none" w:sz="0" w:space="0" w:color="auto" w:frame="1"/>
          <w:lang w:eastAsia="tr-TR"/>
        </w:rPr>
      </w:pPr>
      <w:r w:rsidRPr="00627C36">
        <w:rPr>
          <w:rFonts w:eastAsia="Times New Roman" w:cstheme="minorHAnsi"/>
          <w:b/>
          <w:color w:val="9CC2E5" w:themeColor="accent1" w:themeTint="99"/>
          <w:sz w:val="24"/>
          <w:szCs w:val="24"/>
          <w:bdr w:val="none" w:sz="0" w:space="0" w:color="auto" w:frame="1"/>
          <w:lang w:eastAsia="tr-TR"/>
        </w:rPr>
        <w:t>2.6. Kişisel Verilerin Saklanma Süresi</w:t>
      </w:r>
    </w:p>
    <w:p w:rsidR="00446F8A" w:rsidRPr="00927B17" w:rsidRDefault="00446F8A" w:rsidP="00446F8A">
      <w:pPr>
        <w:spacing w:after="0" w:line="240" w:lineRule="auto"/>
        <w:jc w:val="both"/>
        <w:outlineLvl w:val="1"/>
        <w:rPr>
          <w:rFonts w:eastAsia="Times New Roman" w:cstheme="minorHAnsi"/>
          <w:color w:val="545454"/>
          <w:sz w:val="18"/>
          <w:szCs w:val="18"/>
          <w:lang w:eastAsia="tr-TR"/>
        </w:rPr>
      </w:pPr>
    </w:p>
    <w:p w:rsidR="00446F8A" w:rsidRPr="00927B17" w:rsidRDefault="00446F8A" w:rsidP="00446F8A">
      <w:pPr>
        <w:numPr>
          <w:ilvl w:val="0"/>
          <w:numId w:val="5"/>
        </w:numPr>
        <w:spacing w:after="0" w:line="240" w:lineRule="auto"/>
        <w:ind w:left="300"/>
        <w:jc w:val="both"/>
        <w:rPr>
          <w:rFonts w:eastAsia="Times New Roman" w:cstheme="minorHAnsi"/>
          <w:color w:val="545454"/>
          <w:sz w:val="18"/>
          <w:szCs w:val="18"/>
          <w:lang w:eastAsia="tr-TR"/>
        </w:rPr>
      </w:pPr>
      <w:r w:rsidRPr="00927B17">
        <w:rPr>
          <w:rFonts w:eastAsia="Times New Roman" w:cstheme="minorHAnsi"/>
          <w:color w:val="545454"/>
          <w:sz w:val="18"/>
          <w:szCs w:val="18"/>
          <w:lang w:eastAsia="tr-TR"/>
        </w:rPr>
        <w:t>Kişisel veriler Sarıyer Belediyesi bünyesinde ilgili mevzuat ve kanunlarda öngörülen veya mevzuatta bir süre öngörülmemiş ise kişisel veri işleme amacının gerektirdiği süre kadar muhafaza edilir.</w:t>
      </w:r>
    </w:p>
    <w:p w:rsidR="00446F8A" w:rsidRPr="00927B17" w:rsidRDefault="00446F8A" w:rsidP="00446F8A">
      <w:pPr>
        <w:numPr>
          <w:ilvl w:val="0"/>
          <w:numId w:val="6"/>
        </w:numPr>
        <w:spacing w:after="0" w:line="240" w:lineRule="auto"/>
        <w:ind w:left="300"/>
        <w:jc w:val="both"/>
        <w:rPr>
          <w:rFonts w:eastAsia="Times New Roman" w:cstheme="minorHAnsi"/>
          <w:color w:val="545454"/>
          <w:sz w:val="18"/>
          <w:szCs w:val="18"/>
          <w:lang w:eastAsia="tr-TR"/>
        </w:rPr>
      </w:pPr>
      <w:r w:rsidRPr="00927B17">
        <w:rPr>
          <w:rFonts w:eastAsia="Times New Roman" w:cstheme="minorHAnsi"/>
          <w:color w:val="545454"/>
          <w:sz w:val="18"/>
          <w:szCs w:val="18"/>
          <w:lang w:eastAsia="tr-TR"/>
        </w:rPr>
        <w:t>Kullanım amacı sonlanan ve yasal saklama süresi sona eren kişisel veriler ise, KVKK’</w:t>
      </w:r>
      <w:r>
        <w:rPr>
          <w:rFonts w:eastAsia="Times New Roman" w:cstheme="minorHAnsi"/>
          <w:color w:val="545454"/>
          <w:sz w:val="18"/>
          <w:szCs w:val="18"/>
          <w:lang w:eastAsia="tr-TR"/>
        </w:rPr>
        <w:t xml:space="preserve"> </w:t>
      </w:r>
      <w:proofErr w:type="spellStart"/>
      <w:r w:rsidRPr="00927B17">
        <w:rPr>
          <w:rFonts w:eastAsia="Times New Roman" w:cstheme="minorHAnsi"/>
          <w:color w:val="545454"/>
          <w:sz w:val="18"/>
          <w:szCs w:val="18"/>
          <w:lang w:eastAsia="tr-TR"/>
        </w:rPr>
        <w:t>nın</w:t>
      </w:r>
      <w:proofErr w:type="spellEnd"/>
      <w:r w:rsidRPr="00927B17">
        <w:rPr>
          <w:rFonts w:eastAsia="Times New Roman" w:cstheme="minorHAnsi"/>
          <w:color w:val="545454"/>
          <w:sz w:val="18"/>
          <w:szCs w:val="18"/>
          <w:lang w:eastAsia="tr-TR"/>
        </w:rPr>
        <w:t xml:space="preserve"> 7’nci maddesi uyarınca Sarıyer Belediyesi tarafından silinmekte, yok edilmekte veya anonim hale getirilmektedir.</w:t>
      </w:r>
    </w:p>
    <w:p w:rsidR="00446F8A" w:rsidRPr="00927B17" w:rsidRDefault="00446F8A" w:rsidP="00446F8A">
      <w:pPr>
        <w:spacing w:after="0" w:line="240" w:lineRule="auto"/>
        <w:jc w:val="both"/>
        <w:outlineLvl w:val="1"/>
        <w:rPr>
          <w:rFonts w:eastAsia="Times New Roman" w:cstheme="minorHAnsi"/>
          <w:color w:val="29282D"/>
          <w:sz w:val="18"/>
          <w:szCs w:val="18"/>
          <w:bdr w:val="none" w:sz="0" w:space="0" w:color="auto" w:frame="1"/>
          <w:lang w:eastAsia="tr-TR"/>
        </w:rPr>
      </w:pPr>
    </w:p>
    <w:p w:rsidR="00446F8A" w:rsidRPr="00627C36" w:rsidRDefault="00446F8A" w:rsidP="00446F8A">
      <w:pPr>
        <w:spacing w:after="0" w:line="240" w:lineRule="auto"/>
        <w:jc w:val="both"/>
        <w:outlineLvl w:val="1"/>
        <w:rPr>
          <w:rFonts w:eastAsia="Times New Roman" w:cstheme="minorHAnsi"/>
          <w:b/>
          <w:color w:val="9CC2E5" w:themeColor="accent1" w:themeTint="99"/>
          <w:sz w:val="24"/>
          <w:szCs w:val="24"/>
          <w:bdr w:val="none" w:sz="0" w:space="0" w:color="auto" w:frame="1"/>
          <w:lang w:eastAsia="tr-TR"/>
        </w:rPr>
      </w:pPr>
      <w:r w:rsidRPr="00627C36">
        <w:rPr>
          <w:rFonts w:eastAsia="Times New Roman" w:cstheme="minorHAnsi"/>
          <w:b/>
          <w:color w:val="9CC2E5" w:themeColor="accent1" w:themeTint="99"/>
          <w:sz w:val="24"/>
          <w:szCs w:val="24"/>
          <w:bdr w:val="none" w:sz="0" w:space="0" w:color="auto" w:frame="1"/>
          <w:lang w:eastAsia="tr-TR"/>
        </w:rPr>
        <w:t>2.7. KVKK Çerçevesinde Veri Sahibinin Hakları</w:t>
      </w:r>
    </w:p>
    <w:p w:rsidR="00446F8A" w:rsidRPr="00927B17" w:rsidRDefault="00446F8A" w:rsidP="00446F8A">
      <w:pPr>
        <w:spacing w:after="0" w:line="240" w:lineRule="auto"/>
        <w:jc w:val="both"/>
        <w:outlineLvl w:val="1"/>
        <w:rPr>
          <w:rFonts w:eastAsia="Times New Roman" w:cstheme="minorHAnsi"/>
          <w:color w:val="545454"/>
          <w:sz w:val="18"/>
          <w:szCs w:val="18"/>
          <w:lang w:eastAsia="tr-TR"/>
        </w:rPr>
      </w:pPr>
    </w:p>
    <w:p w:rsidR="00446F8A" w:rsidRPr="00927B17" w:rsidRDefault="00446F8A" w:rsidP="00446F8A">
      <w:pPr>
        <w:spacing w:after="0" w:line="240" w:lineRule="auto"/>
        <w:jc w:val="both"/>
        <w:rPr>
          <w:rFonts w:eastAsia="Times New Roman" w:cstheme="minorHAnsi"/>
          <w:color w:val="231F20"/>
          <w:sz w:val="18"/>
          <w:szCs w:val="18"/>
          <w:lang w:eastAsia="tr-TR"/>
        </w:rPr>
      </w:pPr>
      <w:r w:rsidRPr="00927B17">
        <w:rPr>
          <w:rFonts w:eastAsia="Times New Roman" w:cstheme="minorHAnsi"/>
          <w:color w:val="231F20"/>
          <w:sz w:val="18"/>
          <w:szCs w:val="18"/>
          <w:lang w:eastAsia="tr-TR"/>
        </w:rPr>
        <w:t>KVKK’</w:t>
      </w:r>
      <w:r>
        <w:rPr>
          <w:rFonts w:eastAsia="Times New Roman" w:cstheme="minorHAnsi"/>
          <w:color w:val="231F20"/>
          <w:sz w:val="18"/>
          <w:szCs w:val="18"/>
          <w:lang w:eastAsia="tr-TR"/>
        </w:rPr>
        <w:t xml:space="preserve"> </w:t>
      </w:r>
      <w:proofErr w:type="spellStart"/>
      <w:r w:rsidRPr="00927B17">
        <w:rPr>
          <w:rFonts w:eastAsia="Times New Roman" w:cstheme="minorHAnsi"/>
          <w:color w:val="231F20"/>
          <w:sz w:val="18"/>
          <w:szCs w:val="18"/>
          <w:lang w:eastAsia="tr-TR"/>
        </w:rPr>
        <w:t>nın</w:t>
      </w:r>
      <w:proofErr w:type="spellEnd"/>
      <w:r w:rsidRPr="00927B17">
        <w:rPr>
          <w:rFonts w:eastAsia="Times New Roman" w:cstheme="minorHAnsi"/>
          <w:color w:val="231F20"/>
          <w:sz w:val="18"/>
          <w:szCs w:val="18"/>
          <w:lang w:eastAsia="tr-TR"/>
        </w:rPr>
        <w:t xml:space="preserve"> 11. Maddesi kapsamında kişisel verileri işlenen gerçek kişilerin hakları düzenlenmektedir ve bu madde uyarınca veri sahipleri Sarıyer Belediyesi üzerinde aşağıdaki haklara sahiptir:</w:t>
      </w:r>
    </w:p>
    <w:p w:rsidR="00446F8A" w:rsidRPr="00927B17" w:rsidRDefault="00446F8A" w:rsidP="00446F8A">
      <w:pPr>
        <w:numPr>
          <w:ilvl w:val="0"/>
          <w:numId w:val="7"/>
        </w:numPr>
        <w:spacing w:after="0" w:line="240" w:lineRule="auto"/>
        <w:ind w:left="300"/>
        <w:jc w:val="both"/>
        <w:rPr>
          <w:rFonts w:eastAsia="Times New Roman" w:cstheme="minorHAnsi"/>
          <w:color w:val="545454"/>
          <w:sz w:val="18"/>
          <w:szCs w:val="18"/>
          <w:lang w:eastAsia="tr-TR"/>
        </w:rPr>
      </w:pPr>
      <w:r w:rsidRPr="00927B17">
        <w:rPr>
          <w:rFonts w:eastAsia="Times New Roman" w:cstheme="minorHAnsi"/>
          <w:color w:val="545454"/>
          <w:sz w:val="18"/>
          <w:szCs w:val="18"/>
          <w:lang w:eastAsia="tr-TR"/>
        </w:rPr>
        <w:t>Kişisel veri işlenip işlenmediğini öğrenme,</w:t>
      </w:r>
    </w:p>
    <w:p w:rsidR="00446F8A" w:rsidRPr="00927B17" w:rsidRDefault="00446F8A" w:rsidP="00446F8A">
      <w:pPr>
        <w:numPr>
          <w:ilvl w:val="0"/>
          <w:numId w:val="7"/>
        </w:numPr>
        <w:spacing w:after="0" w:line="240" w:lineRule="auto"/>
        <w:ind w:left="300"/>
        <w:jc w:val="both"/>
        <w:rPr>
          <w:rFonts w:eastAsia="Times New Roman" w:cstheme="minorHAnsi"/>
          <w:color w:val="545454"/>
          <w:sz w:val="18"/>
          <w:szCs w:val="18"/>
          <w:lang w:eastAsia="tr-TR"/>
        </w:rPr>
      </w:pPr>
      <w:r w:rsidRPr="00927B17">
        <w:rPr>
          <w:rFonts w:eastAsia="Times New Roman" w:cstheme="minorHAnsi"/>
          <w:color w:val="545454"/>
          <w:sz w:val="18"/>
          <w:szCs w:val="18"/>
          <w:lang w:eastAsia="tr-TR"/>
        </w:rPr>
        <w:t>Kişisel verileri işlenmişse buna ilişkin bilgi talep etme,</w:t>
      </w:r>
    </w:p>
    <w:p w:rsidR="00446F8A" w:rsidRPr="00927B17" w:rsidRDefault="00446F8A" w:rsidP="00446F8A">
      <w:pPr>
        <w:numPr>
          <w:ilvl w:val="0"/>
          <w:numId w:val="7"/>
        </w:numPr>
        <w:spacing w:after="0" w:line="240" w:lineRule="auto"/>
        <w:ind w:left="300"/>
        <w:jc w:val="both"/>
        <w:rPr>
          <w:rFonts w:eastAsia="Times New Roman" w:cstheme="minorHAnsi"/>
          <w:color w:val="545454"/>
          <w:sz w:val="18"/>
          <w:szCs w:val="18"/>
          <w:lang w:eastAsia="tr-TR"/>
        </w:rPr>
      </w:pPr>
      <w:r w:rsidRPr="00927B17">
        <w:rPr>
          <w:rFonts w:eastAsia="Times New Roman" w:cstheme="minorHAnsi"/>
          <w:color w:val="545454"/>
          <w:sz w:val="18"/>
          <w:szCs w:val="18"/>
          <w:lang w:eastAsia="tr-TR"/>
        </w:rPr>
        <w:t>Kişisel verilerin işlenme amacını ve bunların amacına uygun kullanılıp kullanılmadığını öğrenme,</w:t>
      </w:r>
    </w:p>
    <w:p w:rsidR="00446F8A" w:rsidRPr="00927B17" w:rsidRDefault="00446F8A" w:rsidP="00446F8A">
      <w:pPr>
        <w:numPr>
          <w:ilvl w:val="0"/>
          <w:numId w:val="7"/>
        </w:numPr>
        <w:spacing w:after="0" w:line="240" w:lineRule="auto"/>
        <w:ind w:left="300"/>
        <w:jc w:val="both"/>
        <w:rPr>
          <w:rFonts w:eastAsia="Times New Roman" w:cstheme="minorHAnsi"/>
          <w:color w:val="545454"/>
          <w:sz w:val="18"/>
          <w:szCs w:val="18"/>
          <w:lang w:eastAsia="tr-TR"/>
        </w:rPr>
      </w:pPr>
      <w:r w:rsidRPr="00927B17">
        <w:rPr>
          <w:rFonts w:eastAsia="Times New Roman" w:cstheme="minorHAnsi"/>
          <w:color w:val="545454"/>
          <w:sz w:val="18"/>
          <w:szCs w:val="18"/>
          <w:lang w:eastAsia="tr-TR"/>
        </w:rPr>
        <w:t>Yurt içinde kişisel verilerin aktarıldığı üçüncü kişileri bilme,</w:t>
      </w:r>
    </w:p>
    <w:p w:rsidR="00446F8A" w:rsidRPr="00927B17" w:rsidRDefault="00446F8A" w:rsidP="00446F8A">
      <w:pPr>
        <w:numPr>
          <w:ilvl w:val="0"/>
          <w:numId w:val="7"/>
        </w:numPr>
        <w:spacing w:after="0" w:line="240" w:lineRule="auto"/>
        <w:ind w:left="300"/>
        <w:jc w:val="both"/>
        <w:rPr>
          <w:rFonts w:eastAsia="Times New Roman" w:cstheme="minorHAnsi"/>
          <w:color w:val="545454"/>
          <w:sz w:val="18"/>
          <w:szCs w:val="18"/>
          <w:lang w:eastAsia="tr-TR"/>
        </w:rPr>
      </w:pPr>
      <w:r w:rsidRPr="00927B17">
        <w:rPr>
          <w:rFonts w:eastAsia="Times New Roman" w:cstheme="minorHAnsi"/>
          <w:color w:val="545454"/>
          <w:sz w:val="18"/>
          <w:szCs w:val="18"/>
          <w:lang w:eastAsia="tr-TR"/>
        </w:rPr>
        <w:t>Kişisel verilerin eksik veya yanlış işlenmiş olması halinde bunların düzeltilmesini isteme,</w:t>
      </w:r>
    </w:p>
    <w:p w:rsidR="00446F8A" w:rsidRPr="00927B17" w:rsidRDefault="00446F8A" w:rsidP="00446F8A">
      <w:pPr>
        <w:numPr>
          <w:ilvl w:val="0"/>
          <w:numId w:val="7"/>
        </w:numPr>
        <w:spacing w:after="0" w:line="240" w:lineRule="auto"/>
        <w:ind w:left="300"/>
        <w:jc w:val="both"/>
        <w:rPr>
          <w:rFonts w:eastAsia="Times New Roman" w:cstheme="minorHAnsi"/>
          <w:color w:val="545454"/>
          <w:sz w:val="18"/>
          <w:szCs w:val="18"/>
          <w:lang w:eastAsia="tr-TR"/>
        </w:rPr>
      </w:pPr>
      <w:r w:rsidRPr="00927B17">
        <w:rPr>
          <w:rFonts w:eastAsia="Times New Roman" w:cstheme="minorHAnsi"/>
          <w:color w:val="545454"/>
          <w:sz w:val="18"/>
          <w:szCs w:val="18"/>
          <w:lang w:eastAsia="tr-TR"/>
        </w:rPr>
        <w:t>Kişisel verilerin işlenmesini gerektiren sebeplerin ortadan kalkması halinde, </w:t>
      </w:r>
      <w:r w:rsidRPr="00927B17">
        <w:rPr>
          <w:rFonts w:eastAsia="Times New Roman" w:cstheme="minorHAnsi"/>
          <w:color w:val="29282D"/>
          <w:sz w:val="18"/>
          <w:szCs w:val="18"/>
          <w:bdr w:val="none" w:sz="0" w:space="0" w:color="auto" w:frame="1"/>
          <w:lang w:eastAsia="tr-TR"/>
        </w:rPr>
        <w:t>KVKK 7. maddede öngörülen şartlar çerçevesinde </w:t>
      </w:r>
      <w:r w:rsidRPr="00927B17">
        <w:rPr>
          <w:rFonts w:eastAsia="Times New Roman" w:cstheme="minorHAnsi"/>
          <w:color w:val="545454"/>
          <w:sz w:val="18"/>
          <w:szCs w:val="18"/>
          <w:lang w:eastAsia="tr-TR"/>
        </w:rPr>
        <w:t>bunların silinmesini veya yok edilmesini isteme,</w:t>
      </w:r>
    </w:p>
    <w:p w:rsidR="00446F8A" w:rsidRPr="00927B17" w:rsidRDefault="00446F8A" w:rsidP="00446F8A">
      <w:pPr>
        <w:numPr>
          <w:ilvl w:val="0"/>
          <w:numId w:val="7"/>
        </w:numPr>
        <w:spacing w:after="0" w:line="240" w:lineRule="auto"/>
        <w:ind w:left="300"/>
        <w:jc w:val="both"/>
        <w:rPr>
          <w:rFonts w:eastAsia="Times New Roman" w:cstheme="minorHAnsi"/>
          <w:color w:val="545454"/>
          <w:sz w:val="18"/>
          <w:szCs w:val="18"/>
          <w:lang w:eastAsia="tr-TR"/>
        </w:rPr>
      </w:pPr>
      <w:r w:rsidRPr="00927B17">
        <w:rPr>
          <w:rFonts w:eastAsia="Times New Roman" w:cstheme="minorHAnsi"/>
          <w:color w:val="545454"/>
          <w:sz w:val="18"/>
          <w:szCs w:val="18"/>
          <w:lang w:eastAsia="tr-TR"/>
        </w:rPr>
        <w:t>Düzeltme ve silme işlemlerinin kişisel verilerin aktarıldığı üçüncü kişilere bildirilmesini isteme,</w:t>
      </w:r>
    </w:p>
    <w:p w:rsidR="00446F8A" w:rsidRPr="00927B17" w:rsidRDefault="00446F8A" w:rsidP="00446F8A">
      <w:pPr>
        <w:numPr>
          <w:ilvl w:val="0"/>
          <w:numId w:val="7"/>
        </w:numPr>
        <w:spacing w:after="0" w:line="240" w:lineRule="auto"/>
        <w:ind w:left="300"/>
        <w:jc w:val="both"/>
        <w:rPr>
          <w:rFonts w:eastAsia="Times New Roman" w:cstheme="minorHAnsi"/>
          <w:color w:val="545454"/>
          <w:sz w:val="18"/>
          <w:szCs w:val="18"/>
          <w:lang w:eastAsia="tr-TR"/>
        </w:rPr>
      </w:pPr>
      <w:r w:rsidRPr="00927B17">
        <w:rPr>
          <w:rFonts w:eastAsia="Times New Roman" w:cstheme="minorHAnsi"/>
          <w:color w:val="545454"/>
          <w:sz w:val="18"/>
          <w:szCs w:val="18"/>
          <w:lang w:eastAsia="tr-TR"/>
        </w:rPr>
        <w:t>İşlenen verilerin münhasıran otomatik sistemler vasıtasıyla analiz edilmesi suretiyle kişinin kendisi aleyhine bir sonucun ortaya çıkmasına itiraz etme,</w:t>
      </w:r>
    </w:p>
    <w:p w:rsidR="00446F8A" w:rsidRPr="00927B17" w:rsidRDefault="00446F8A" w:rsidP="00446F8A">
      <w:pPr>
        <w:numPr>
          <w:ilvl w:val="0"/>
          <w:numId w:val="7"/>
        </w:numPr>
        <w:spacing w:after="0" w:line="240" w:lineRule="auto"/>
        <w:ind w:left="300"/>
        <w:jc w:val="both"/>
        <w:rPr>
          <w:rFonts w:eastAsia="Times New Roman" w:cstheme="minorHAnsi"/>
          <w:color w:val="545454"/>
          <w:sz w:val="18"/>
          <w:szCs w:val="18"/>
          <w:lang w:eastAsia="tr-TR"/>
        </w:rPr>
      </w:pPr>
      <w:r w:rsidRPr="00927B17">
        <w:rPr>
          <w:rFonts w:eastAsia="Times New Roman" w:cstheme="minorHAnsi"/>
          <w:color w:val="545454"/>
          <w:sz w:val="18"/>
          <w:szCs w:val="18"/>
          <w:lang w:eastAsia="tr-TR"/>
        </w:rPr>
        <w:t>Kişisel verilerin kanuna aykırı olarak işlenmesi sebebiyle zarara uğraması halinde zararın giderilmesini talep etme.</w:t>
      </w:r>
    </w:p>
    <w:p w:rsidR="00446F8A" w:rsidRPr="00927B17" w:rsidRDefault="00446F8A" w:rsidP="00446F8A">
      <w:pPr>
        <w:spacing w:after="0" w:line="240" w:lineRule="auto"/>
        <w:jc w:val="both"/>
        <w:rPr>
          <w:rFonts w:eastAsia="Times New Roman" w:cstheme="minorHAnsi"/>
          <w:color w:val="231F20"/>
          <w:sz w:val="18"/>
          <w:szCs w:val="18"/>
          <w:lang w:eastAsia="tr-TR"/>
        </w:rPr>
      </w:pPr>
      <w:r w:rsidRPr="00927B17">
        <w:rPr>
          <w:rFonts w:eastAsia="Times New Roman" w:cstheme="minorHAnsi"/>
          <w:color w:val="231F20"/>
          <w:sz w:val="18"/>
          <w:szCs w:val="18"/>
          <w:lang w:eastAsia="tr-TR"/>
        </w:rPr>
        <w:t xml:space="preserve">Yukarıdaki haklardan birinin kullanılması amaçlı olarak veri sahiplerinden gelecek talepler, Sarıyer Belediyesi tarafından en geç 30 gün içerisinde karşılanacaktır. Bu talepler Pınar Mahallesi Günyüzü Caddesi No:2 Sarıyer/İstanbul adresine kimlik tespit edici belgeler ile bizzat elden teslim edilerek, noter kanalıyla aynı adrese gönderilerek veya </w:t>
      </w:r>
      <w:hyperlink r:id="rId6" w:history="1">
        <w:r w:rsidRPr="00927B17">
          <w:rPr>
            <w:rStyle w:val="Kpr"/>
            <w:rFonts w:eastAsia="Times New Roman" w:cstheme="minorHAnsi"/>
            <w:sz w:val="18"/>
            <w:szCs w:val="18"/>
            <w:lang w:eastAsia="tr-TR"/>
          </w:rPr>
          <w:t>sariyerbel.yaziisleri@hs01.kep.tr</w:t>
        </w:r>
      </w:hyperlink>
      <w:r w:rsidRPr="00927B17">
        <w:rPr>
          <w:rFonts w:eastAsia="Times New Roman" w:cstheme="minorHAnsi"/>
          <w:color w:val="231F20"/>
          <w:sz w:val="18"/>
          <w:szCs w:val="18"/>
          <w:lang w:eastAsia="tr-TR"/>
        </w:rPr>
        <w:t xml:space="preserve"> adresine güvenli elektronik imzalı olarak iletebilecektir. Taleplerin ayrıca bir maliyet gerektirmesi durumunda Sarıyer Belediyesi ilgili mevzuat kapsamında belirlenen tutarlarda ücret talep edebilecektir.</w:t>
      </w:r>
    </w:p>
    <w:p w:rsidR="00446F8A" w:rsidRPr="00927B17" w:rsidRDefault="00446F8A" w:rsidP="00446F8A">
      <w:pPr>
        <w:spacing w:after="0" w:line="240" w:lineRule="auto"/>
        <w:jc w:val="both"/>
        <w:rPr>
          <w:rFonts w:eastAsia="Times New Roman" w:cstheme="minorHAnsi"/>
          <w:color w:val="231F20"/>
          <w:sz w:val="18"/>
          <w:szCs w:val="18"/>
          <w:lang w:eastAsia="tr-TR"/>
        </w:rPr>
      </w:pPr>
    </w:p>
    <w:p w:rsidR="00446F8A" w:rsidRPr="00627C36" w:rsidRDefault="00446F8A" w:rsidP="00446F8A">
      <w:pPr>
        <w:spacing w:after="0" w:line="240" w:lineRule="auto"/>
        <w:jc w:val="both"/>
        <w:outlineLvl w:val="1"/>
        <w:rPr>
          <w:rFonts w:eastAsia="Times New Roman" w:cstheme="minorHAnsi"/>
          <w:b/>
          <w:color w:val="9CC2E5" w:themeColor="accent1" w:themeTint="99"/>
          <w:sz w:val="24"/>
          <w:szCs w:val="24"/>
          <w:bdr w:val="none" w:sz="0" w:space="0" w:color="auto" w:frame="1"/>
          <w:lang w:eastAsia="tr-TR"/>
        </w:rPr>
      </w:pPr>
      <w:r w:rsidRPr="00627C36">
        <w:rPr>
          <w:rFonts w:eastAsia="Times New Roman" w:cstheme="minorHAnsi"/>
          <w:b/>
          <w:color w:val="9CC2E5" w:themeColor="accent1" w:themeTint="99"/>
          <w:sz w:val="24"/>
          <w:szCs w:val="24"/>
          <w:bdr w:val="none" w:sz="0" w:space="0" w:color="auto" w:frame="1"/>
          <w:lang w:eastAsia="tr-TR"/>
        </w:rPr>
        <w:t>2.8. Kişisel Verilerin Güvenliği</w:t>
      </w:r>
    </w:p>
    <w:p w:rsidR="00446F8A" w:rsidRPr="00927B17" w:rsidRDefault="00446F8A" w:rsidP="00446F8A">
      <w:pPr>
        <w:spacing w:after="0" w:line="240" w:lineRule="auto"/>
        <w:jc w:val="both"/>
        <w:outlineLvl w:val="1"/>
        <w:rPr>
          <w:rFonts w:eastAsia="Times New Roman" w:cstheme="minorHAnsi"/>
          <w:color w:val="545454"/>
          <w:sz w:val="18"/>
          <w:szCs w:val="18"/>
          <w:lang w:eastAsia="tr-TR"/>
        </w:rPr>
      </w:pPr>
    </w:p>
    <w:p w:rsidR="00446F8A" w:rsidRPr="00927B17" w:rsidRDefault="00446F8A" w:rsidP="00446F8A">
      <w:pPr>
        <w:spacing w:after="0" w:line="240" w:lineRule="auto"/>
        <w:jc w:val="both"/>
        <w:rPr>
          <w:rFonts w:eastAsia="Times New Roman" w:cstheme="minorHAnsi"/>
          <w:color w:val="231F20"/>
          <w:sz w:val="18"/>
          <w:szCs w:val="18"/>
          <w:lang w:eastAsia="tr-TR"/>
        </w:rPr>
      </w:pPr>
      <w:r w:rsidRPr="00927B17">
        <w:rPr>
          <w:rFonts w:eastAsia="Times New Roman" w:cstheme="minorHAnsi"/>
          <w:color w:val="231F20"/>
          <w:sz w:val="18"/>
          <w:szCs w:val="18"/>
          <w:lang w:eastAsia="tr-TR"/>
        </w:rPr>
        <w:t>Sarıyer Belediyesi, kişisel verilerin gizliliğini ve güvenliğini korumaya önem verir. Bu doğrultuda, kişisel verileri yetkisiz erişim, zarar, kayıp veya ifşaya karşı korumak için gerekli teknik ve idari güvenlik önlemleri alınır. Bu doğrultuda gerekli sistemsel erişim kontrolleri, veri erişim kontrolleri, güvenli transfer kontrolleri, iş sürekliliği kontrolleri ve diğer gerekli kurumsal kontroller uygulanır.</w:t>
      </w:r>
    </w:p>
    <w:p w:rsidR="00446F8A" w:rsidRPr="00927B17" w:rsidRDefault="00446F8A" w:rsidP="00446F8A">
      <w:pPr>
        <w:pStyle w:val="ListeParagraf"/>
        <w:numPr>
          <w:ilvl w:val="0"/>
          <w:numId w:val="6"/>
        </w:numPr>
        <w:spacing w:before="240" w:after="0" w:line="240" w:lineRule="auto"/>
        <w:jc w:val="both"/>
        <w:outlineLvl w:val="0"/>
        <w:rPr>
          <w:rFonts w:eastAsia="Times New Roman" w:cstheme="minorHAnsi"/>
          <w:b/>
          <w:color w:val="2E74B5" w:themeColor="accent1" w:themeShade="BF"/>
          <w:kern w:val="36"/>
          <w:sz w:val="28"/>
          <w:szCs w:val="28"/>
          <w:lang w:eastAsia="tr-TR"/>
        </w:rPr>
      </w:pPr>
      <w:r w:rsidRPr="00927B17">
        <w:rPr>
          <w:rFonts w:eastAsia="Times New Roman" w:cstheme="minorHAnsi"/>
          <w:b/>
          <w:color w:val="2E74B5" w:themeColor="accent1" w:themeShade="BF"/>
          <w:kern w:val="36"/>
          <w:sz w:val="28"/>
          <w:szCs w:val="28"/>
          <w:lang w:eastAsia="tr-TR"/>
        </w:rPr>
        <w:t>ÇEREZLER VE BENZERİ TEKNOLOJİLER</w:t>
      </w:r>
    </w:p>
    <w:p w:rsidR="00446F8A" w:rsidRPr="00927B17" w:rsidRDefault="00446F8A" w:rsidP="00446F8A">
      <w:pPr>
        <w:spacing w:after="0" w:line="240" w:lineRule="auto"/>
        <w:jc w:val="both"/>
        <w:outlineLvl w:val="1"/>
        <w:rPr>
          <w:rFonts w:eastAsia="Times New Roman" w:cstheme="minorHAnsi"/>
          <w:color w:val="29282D"/>
          <w:sz w:val="18"/>
          <w:szCs w:val="18"/>
          <w:bdr w:val="none" w:sz="0" w:space="0" w:color="auto" w:frame="1"/>
          <w:lang w:eastAsia="tr-TR"/>
        </w:rPr>
      </w:pPr>
    </w:p>
    <w:p w:rsidR="00446F8A" w:rsidRPr="00627C36" w:rsidRDefault="00446F8A" w:rsidP="00446F8A">
      <w:pPr>
        <w:spacing w:after="0" w:line="240" w:lineRule="auto"/>
        <w:jc w:val="both"/>
        <w:outlineLvl w:val="1"/>
        <w:rPr>
          <w:rFonts w:eastAsia="Times New Roman" w:cstheme="minorHAnsi"/>
          <w:b/>
          <w:color w:val="9CC2E5" w:themeColor="accent1" w:themeTint="99"/>
          <w:sz w:val="24"/>
          <w:szCs w:val="24"/>
          <w:bdr w:val="none" w:sz="0" w:space="0" w:color="auto" w:frame="1"/>
          <w:lang w:eastAsia="tr-TR"/>
        </w:rPr>
      </w:pPr>
      <w:r w:rsidRPr="00627C36">
        <w:rPr>
          <w:rFonts w:eastAsia="Times New Roman" w:cstheme="minorHAnsi"/>
          <w:b/>
          <w:color w:val="9CC2E5" w:themeColor="accent1" w:themeTint="99"/>
          <w:sz w:val="24"/>
          <w:szCs w:val="24"/>
          <w:bdr w:val="none" w:sz="0" w:space="0" w:color="auto" w:frame="1"/>
          <w:lang w:eastAsia="tr-TR"/>
        </w:rPr>
        <w:t>3.1. Genel</w:t>
      </w:r>
    </w:p>
    <w:p w:rsidR="00446F8A" w:rsidRPr="00927B17" w:rsidRDefault="00446F8A" w:rsidP="00446F8A">
      <w:pPr>
        <w:spacing w:after="0" w:line="240" w:lineRule="auto"/>
        <w:jc w:val="both"/>
        <w:outlineLvl w:val="1"/>
        <w:rPr>
          <w:rFonts w:eastAsia="Times New Roman" w:cstheme="minorHAnsi"/>
          <w:color w:val="545454"/>
          <w:sz w:val="18"/>
          <w:szCs w:val="18"/>
          <w:lang w:eastAsia="tr-TR"/>
        </w:rPr>
      </w:pPr>
      <w:r w:rsidRPr="00927B17">
        <w:rPr>
          <w:rFonts w:eastAsia="Times New Roman" w:cstheme="minorHAnsi"/>
          <w:color w:val="545454"/>
          <w:sz w:val="18"/>
          <w:szCs w:val="18"/>
          <w:lang w:eastAsia="tr-TR"/>
        </w:rPr>
        <w:t xml:space="preserve"> </w:t>
      </w:r>
    </w:p>
    <w:p w:rsidR="00446F8A" w:rsidRPr="00927B17" w:rsidRDefault="00446F8A" w:rsidP="00446F8A">
      <w:pPr>
        <w:spacing w:after="0" w:line="240" w:lineRule="auto"/>
        <w:jc w:val="both"/>
        <w:rPr>
          <w:rFonts w:eastAsia="Times New Roman" w:cstheme="minorHAnsi"/>
          <w:color w:val="231F20"/>
          <w:sz w:val="18"/>
          <w:szCs w:val="18"/>
          <w:lang w:eastAsia="tr-TR"/>
        </w:rPr>
      </w:pPr>
      <w:r w:rsidRPr="00927B17">
        <w:rPr>
          <w:rFonts w:eastAsia="Times New Roman" w:cstheme="minorHAnsi"/>
          <w:color w:val="231F20"/>
          <w:sz w:val="18"/>
          <w:szCs w:val="18"/>
          <w:lang w:eastAsia="tr-TR"/>
        </w:rPr>
        <w:t xml:space="preserve">Gizliliğiniz bizim için önemlidir, gizlilik ve güvenlik haklarınız temel prensibimizdir. Vatandaşlarımızın kişisel bilgilerinin gizliliğini korumak amacıyla kurumumuz sistem ve internet altyapısı en güvenilir seviyede tutularak gerekli önlemler almıştır. </w:t>
      </w:r>
    </w:p>
    <w:p w:rsidR="00446F8A" w:rsidRPr="00927B17" w:rsidRDefault="00446F8A" w:rsidP="00446F8A">
      <w:pPr>
        <w:spacing w:after="0" w:line="240" w:lineRule="auto"/>
        <w:jc w:val="both"/>
        <w:rPr>
          <w:rFonts w:eastAsia="Times New Roman" w:cstheme="minorHAnsi"/>
          <w:color w:val="231F20"/>
          <w:sz w:val="18"/>
          <w:szCs w:val="18"/>
          <w:lang w:eastAsia="tr-TR"/>
        </w:rPr>
      </w:pPr>
      <w:r w:rsidRPr="00927B17">
        <w:rPr>
          <w:rFonts w:eastAsia="Times New Roman" w:cstheme="minorHAnsi"/>
          <w:color w:val="231F20"/>
          <w:sz w:val="18"/>
          <w:szCs w:val="18"/>
          <w:lang w:eastAsia="tr-TR"/>
        </w:rPr>
        <w:t>Web sitemize şahsi herhangi bir bilgi vermeden ziyaret edebilir, hizmetlerimiz ve servislerimiz hakkında bilgi alarak ihtiyaçlarınızı karşılayabilirsiniz. Ziyaretlerde site kullanımına ilişkin bilgi toplamak için çerez kullanılmaktadır. Buradaki amacımız; web sitemizi ziyaret eden vatandaşlarımıza kolaylık sağlamak ve işleyişi daha iye taşımaktır.</w:t>
      </w:r>
    </w:p>
    <w:p w:rsidR="00446F8A" w:rsidRPr="00927B17" w:rsidRDefault="00446F8A" w:rsidP="00446F8A">
      <w:pPr>
        <w:spacing w:after="0" w:line="240" w:lineRule="auto"/>
        <w:jc w:val="both"/>
        <w:rPr>
          <w:rFonts w:eastAsia="Times New Roman" w:cstheme="minorHAnsi"/>
          <w:color w:val="231F20"/>
          <w:sz w:val="18"/>
          <w:szCs w:val="18"/>
          <w:lang w:eastAsia="tr-TR"/>
        </w:rPr>
      </w:pPr>
      <w:r w:rsidRPr="00927B17">
        <w:rPr>
          <w:rFonts w:eastAsia="Times New Roman" w:cstheme="minorHAnsi"/>
          <w:color w:val="231F20"/>
          <w:sz w:val="18"/>
          <w:szCs w:val="18"/>
          <w:lang w:eastAsia="tr-TR"/>
        </w:rPr>
        <w:t>Çerez, kullanılmakta olan internet tarayıcısı aracılığı ile internet ağ sunucusu tarafından kullanıcıların cihazlarına gönderilen küçük veri dosyaları çerez olarak anılmakta olup, internet siteleri bu çerezler vasıtası ile kullanıcıları tanımaktadır ve çerezlerin ömrü tarayıcı ayarlarına bağlı olarak farklılaşmaktadır.</w:t>
      </w:r>
    </w:p>
    <w:p w:rsidR="00446F8A" w:rsidRPr="00927B17" w:rsidRDefault="00446F8A" w:rsidP="00446F8A">
      <w:pPr>
        <w:spacing w:after="0" w:line="240" w:lineRule="auto"/>
        <w:jc w:val="both"/>
        <w:rPr>
          <w:rFonts w:eastAsia="Times New Roman" w:cstheme="minorHAnsi"/>
          <w:color w:val="231F20"/>
          <w:sz w:val="18"/>
          <w:szCs w:val="18"/>
          <w:lang w:eastAsia="tr-TR"/>
        </w:rPr>
      </w:pPr>
      <w:r w:rsidRPr="00927B17">
        <w:rPr>
          <w:rFonts w:eastAsia="Times New Roman" w:cstheme="minorHAnsi"/>
          <w:color w:val="231F20"/>
          <w:sz w:val="18"/>
          <w:szCs w:val="18"/>
          <w:lang w:eastAsia="tr-TR"/>
        </w:rPr>
        <w:t xml:space="preserve">Çerezler bilgisayarınızda veya dosyalarınızda depolanan kişisel verileriniz de </w:t>
      </w:r>
      <w:proofErr w:type="gramStart"/>
      <w:r w:rsidRPr="00927B17">
        <w:rPr>
          <w:rFonts w:eastAsia="Times New Roman" w:cstheme="minorHAnsi"/>
          <w:color w:val="231F20"/>
          <w:sz w:val="18"/>
          <w:szCs w:val="18"/>
          <w:lang w:eastAsia="tr-TR"/>
        </w:rPr>
        <w:t>dahil</w:t>
      </w:r>
      <w:proofErr w:type="gramEnd"/>
      <w:r w:rsidRPr="00927B17">
        <w:rPr>
          <w:rFonts w:eastAsia="Times New Roman" w:cstheme="minorHAnsi"/>
          <w:color w:val="231F20"/>
          <w:sz w:val="18"/>
          <w:szCs w:val="18"/>
          <w:lang w:eastAsia="tr-TR"/>
        </w:rPr>
        <w:t xml:space="preserve"> herhangi bir bilgi toplamamaktadır.</w:t>
      </w:r>
    </w:p>
    <w:p w:rsidR="00446F8A" w:rsidRDefault="00446F8A" w:rsidP="00446F8A">
      <w:pPr>
        <w:spacing w:after="0" w:line="240" w:lineRule="auto"/>
        <w:jc w:val="both"/>
        <w:rPr>
          <w:rFonts w:eastAsia="Times New Roman" w:cstheme="minorHAnsi"/>
          <w:color w:val="231F20"/>
          <w:sz w:val="18"/>
          <w:szCs w:val="18"/>
          <w:lang w:eastAsia="tr-TR"/>
        </w:rPr>
      </w:pPr>
    </w:p>
    <w:p w:rsidR="00446F8A" w:rsidRPr="00927B17" w:rsidRDefault="00446F8A" w:rsidP="00446F8A">
      <w:pPr>
        <w:spacing w:after="0" w:line="240" w:lineRule="auto"/>
        <w:jc w:val="both"/>
        <w:rPr>
          <w:rFonts w:eastAsia="Times New Roman" w:cstheme="minorHAnsi"/>
          <w:color w:val="231F20"/>
          <w:lang w:eastAsia="tr-TR"/>
        </w:rPr>
      </w:pPr>
    </w:p>
    <w:p w:rsidR="00446F8A" w:rsidRPr="00627C36" w:rsidRDefault="00446F8A" w:rsidP="00446F8A">
      <w:pPr>
        <w:spacing w:after="0" w:line="240" w:lineRule="auto"/>
        <w:jc w:val="both"/>
        <w:outlineLvl w:val="1"/>
        <w:rPr>
          <w:rFonts w:eastAsia="Times New Roman" w:cstheme="minorHAnsi"/>
          <w:b/>
          <w:color w:val="9CC2E5" w:themeColor="accent1" w:themeTint="99"/>
          <w:sz w:val="24"/>
          <w:szCs w:val="24"/>
          <w:bdr w:val="none" w:sz="0" w:space="0" w:color="auto" w:frame="1"/>
          <w:lang w:eastAsia="tr-TR"/>
        </w:rPr>
      </w:pPr>
      <w:r w:rsidRPr="00627C36">
        <w:rPr>
          <w:rFonts w:eastAsia="Times New Roman" w:cstheme="minorHAnsi"/>
          <w:b/>
          <w:color w:val="9CC2E5" w:themeColor="accent1" w:themeTint="99"/>
          <w:sz w:val="24"/>
          <w:szCs w:val="24"/>
          <w:bdr w:val="none" w:sz="0" w:space="0" w:color="auto" w:frame="1"/>
          <w:lang w:eastAsia="tr-TR"/>
        </w:rPr>
        <w:lastRenderedPageBreak/>
        <w:t>3.2. Çerez Türleri</w:t>
      </w:r>
    </w:p>
    <w:p w:rsidR="00446F8A" w:rsidRPr="00927B17" w:rsidRDefault="00446F8A" w:rsidP="00446F8A">
      <w:pPr>
        <w:spacing w:after="0" w:line="240" w:lineRule="auto"/>
        <w:jc w:val="both"/>
        <w:outlineLvl w:val="1"/>
        <w:rPr>
          <w:rFonts w:eastAsia="Times New Roman" w:cstheme="minorHAnsi"/>
          <w:color w:val="545454"/>
          <w:sz w:val="18"/>
          <w:szCs w:val="18"/>
          <w:lang w:eastAsia="tr-TR"/>
        </w:rPr>
      </w:pPr>
    </w:p>
    <w:p w:rsidR="00446F8A" w:rsidRPr="00927B17" w:rsidRDefault="00446F8A" w:rsidP="00446F8A">
      <w:pPr>
        <w:spacing w:after="0" w:line="240" w:lineRule="auto"/>
        <w:jc w:val="both"/>
        <w:rPr>
          <w:rFonts w:eastAsia="Times New Roman" w:cstheme="minorHAnsi"/>
          <w:color w:val="231F20"/>
          <w:sz w:val="18"/>
          <w:szCs w:val="18"/>
          <w:lang w:eastAsia="tr-TR"/>
        </w:rPr>
      </w:pPr>
      <w:r w:rsidRPr="00927B17">
        <w:rPr>
          <w:rFonts w:eastAsia="Times New Roman" w:cstheme="minorHAnsi"/>
          <w:color w:val="231F20"/>
          <w:sz w:val="18"/>
          <w:szCs w:val="18"/>
          <w:lang w:eastAsia="tr-TR"/>
        </w:rPr>
        <w:t>Ana kullanım amacı kullanıcılara kolaylık sağlamak olan çerezler, temel olarak 4 ana grupta toplanmaktadır:</w:t>
      </w:r>
    </w:p>
    <w:p w:rsidR="00446F8A" w:rsidRPr="00927B17" w:rsidRDefault="00446F8A" w:rsidP="00446F8A">
      <w:pPr>
        <w:numPr>
          <w:ilvl w:val="0"/>
          <w:numId w:val="8"/>
        </w:numPr>
        <w:spacing w:after="0" w:line="240" w:lineRule="auto"/>
        <w:ind w:left="300"/>
        <w:jc w:val="both"/>
        <w:rPr>
          <w:rFonts w:eastAsia="Times New Roman" w:cstheme="minorHAnsi"/>
          <w:color w:val="545454"/>
          <w:sz w:val="18"/>
          <w:szCs w:val="18"/>
          <w:lang w:eastAsia="tr-TR"/>
        </w:rPr>
      </w:pPr>
      <w:r w:rsidRPr="00927B17">
        <w:rPr>
          <w:rFonts w:eastAsia="Times New Roman" w:cstheme="minorHAnsi"/>
          <w:color w:val="29282D"/>
          <w:sz w:val="18"/>
          <w:szCs w:val="18"/>
          <w:bdr w:val="none" w:sz="0" w:space="0" w:color="auto" w:frame="1"/>
          <w:lang w:eastAsia="tr-TR"/>
        </w:rPr>
        <w:t>Oturum Çerezleri:</w:t>
      </w:r>
      <w:r w:rsidRPr="00927B17">
        <w:rPr>
          <w:rFonts w:eastAsia="Times New Roman" w:cstheme="minorHAnsi"/>
          <w:color w:val="545454"/>
          <w:sz w:val="18"/>
          <w:szCs w:val="18"/>
          <w:lang w:eastAsia="tr-TR"/>
        </w:rPr>
        <w:t xml:space="preserve"> İnternet sayfaları arasında bilgi taşınması ve kullanıcı tarafından girilen bilgilerin sistemsel olarak hatırlanması gibi çeşitli özelliklerden faydalanmaya olanak sağlayan çerezlerdir ve </w:t>
      </w:r>
      <w:r w:rsidRPr="00927B17">
        <w:rPr>
          <w:rFonts w:eastAsia="Times New Roman" w:cstheme="minorHAnsi"/>
          <w:color w:val="231F20"/>
          <w:sz w:val="18"/>
          <w:szCs w:val="18"/>
          <w:lang w:eastAsia="tr-TR"/>
        </w:rPr>
        <w:t>Sarıyer</w:t>
      </w:r>
      <w:r w:rsidRPr="00927B17">
        <w:rPr>
          <w:rFonts w:eastAsia="Times New Roman" w:cstheme="minorHAnsi"/>
          <w:color w:val="545454"/>
          <w:sz w:val="18"/>
          <w:szCs w:val="18"/>
          <w:lang w:eastAsia="tr-TR"/>
        </w:rPr>
        <w:t xml:space="preserve"> Belediyesi internet sitesine ait fonksiyonların düzgün bir şekilde işleyebilmesi için gereklidir.</w:t>
      </w:r>
    </w:p>
    <w:p w:rsidR="00446F8A" w:rsidRPr="00927B17" w:rsidRDefault="00446F8A" w:rsidP="00446F8A">
      <w:pPr>
        <w:numPr>
          <w:ilvl w:val="0"/>
          <w:numId w:val="8"/>
        </w:numPr>
        <w:spacing w:after="0" w:line="240" w:lineRule="auto"/>
        <w:ind w:left="300"/>
        <w:jc w:val="both"/>
        <w:rPr>
          <w:rFonts w:eastAsia="Times New Roman" w:cstheme="minorHAnsi"/>
          <w:color w:val="545454"/>
          <w:sz w:val="18"/>
          <w:szCs w:val="18"/>
          <w:lang w:eastAsia="tr-TR"/>
        </w:rPr>
      </w:pPr>
      <w:r w:rsidRPr="00927B17">
        <w:rPr>
          <w:rFonts w:eastAsia="Times New Roman" w:cstheme="minorHAnsi"/>
          <w:color w:val="29282D"/>
          <w:sz w:val="18"/>
          <w:szCs w:val="18"/>
          <w:bdr w:val="none" w:sz="0" w:space="0" w:color="auto" w:frame="1"/>
          <w:lang w:eastAsia="tr-TR"/>
        </w:rPr>
        <w:t>Performans Çerezleri:</w:t>
      </w:r>
      <w:r w:rsidRPr="00927B17">
        <w:rPr>
          <w:rFonts w:eastAsia="Times New Roman" w:cstheme="minorHAnsi"/>
          <w:color w:val="545454"/>
          <w:sz w:val="18"/>
          <w:szCs w:val="18"/>
          <w:lang w:eastAsia="tr-TR"/>
        </w:rPr>
        <w:t xml:space="preserve"> Sayfaların ziyaret edilme frekansı, olası hata iletileri, kullanıcıların ilgili sayfada harcadıkları toplam zaman ile birlikte siteyi kullanım desenleri konularında bilgi toplayan çerezlerdir ve </w:t>
      </w:r>
      <w:r w:rsidRPr="00927B17">
        <w:rPr>
          <w:rFonts w:eastAsia="Times New Roman" w:cstheme="minorHAnsi"/>
          <w:color w:val="231F20"/>
          <w:sz w:val="18"/>
          <w:szCs w:val="18"/>
          <w:lang w:eastAsia="tr-TR"/>
        </w:rPr>
        <w:t>Sarıyer</w:t>
      </w:r>
      <w:r w:rsidRPr="00927B17">
        <w:rPr>
          <w:rFonts w:eastAsia="Times New Roman" w:cstheme="minorHAnsi"/>
          <w:color w:val="545454"/>
          <w:sz w:val="18"/>
          <w:szCs w:val="18"/>
          <w:lang w:eastAsia="tr-TR"/>
        </w:rPr>
        <w:t xml:space="preserve"> Belediyesi internet sitesinin performansını arttırma amacıyla kullanılmaktadır.</w:t>
      </w:r>
    </w:p>
    <w:p w:rsidR="00446F8A" w:rsidRPr="00927B17" w:rsidRDefault="00446F8A" w:rsidP="00446F8A">
      <w:pPr>
        <w:numPr>
          <w:ilvl w:val="0"/>
          <w:numId w:val="8"/>
        </w:numPr>
        <w:spacing w:after="0" w:line="240" w:lineRule="auto"/>
        <w:ind w:left="300"/>
        <w:jc w:val="both"/>
        <w:rPr>
          <w:rFonts w:eastAsia="Times New Roman" w:cstheme="minorHAnsi"/>
          <w:color w:val="545454"/>
          <w:sz w:val="18"/>
          <w:szCs w:val="18"/>
          <w:lang w:eastAsia="tr-TR"/>
        </w:rPr>
      </w:pPr>
      <w:r w:rsidRPr="00927B17">
        <w:rPr>
          <w:rFonts w:eastAsia="Times New Roman" w:cstheme="minorHAnsi"/>
          <w:color w:val="29282D"/>
          <w:sz w:val="18"/>
          <w:szCs w:val="18"/>
          <w:bdr w:val="none" w:sz="0" w:space="0" w:color="auto" w:frame="1"/>
          <w:lang w:eastAsia="tr-TR"/>
        </w:rPr>
        <w:t>Fonksiyonel Çerezler:</w:t>
      </w:r>
      <w:r w:rsidRPr="00927B17">
        <w:rPr>
          <w:rFonts w:eastAsia="Times New Roman" w:cstheme="minorHAnsi"/>
          <w:color w:val="545454"/>
          <w:sz w:val="18"/>
          <w:szCs w:val="18"/>
          <w:lang w:eastAsia="tr-TR"/>
        </w:rPr>
        <w:t xml:space="preserve"> Kullanıcıya kolaylık sağlanması amacıyla önceden seçili olan seçeneklerin hatırlatılmasını sağlayan çerezlerdir ve </w:t>
      </w:r>
      <w:r w:rsidRPr="00927B17">
        <w:rPr>
          <w:rFonts w:eastAsia="Times New Roman" w:cstheme="minorHAnsi"/>
          <w:color w:val="231F20"/>
          <w:sz w:val="18"/>
          <w:szCs w:val="18"/>
          <w:lang w:eastAsia="tr-TR"/>
        </w:rPr>
        <w:t>Sarıyer</w:t>
      </w:r>
      <w:r w:rsidRPr="00927B17">
        <w:rPr>
          <w:rFonts w:eastAsia="Times New Roman" w:cstheme="minorHAnsi"/>
          <w:color w:val="545454"/>
          <w:sz w:val="18"/>
          <w:szCs w:val="18"/>
          <w:lang w:eastAsia="tr-TR"/>
        </w:rPr>
        <w:t xml:space="preserve"> Belediyesi internet sitesi kapsamında kullanıcılara gelişmiş internet özellikleri sağlanmasını hedeflemektedir.</w:t>
      </w:r>
    </w:p>
    <w:p w:rsidR="00446F8A" w:rsidRPr="00927B17" w:rsidRDefault="00446F8A" w:rsidP="00446F8A">
      <w:pPr>
        <w:numPr>
          <w:ilvl w:val="0"/>
          <w:numId w:val="8"/>
        </w:numPr>
        <w:spacing w:after="0" w:line="240" w:lineRule="auto"/>
        <w:ind w:left="300"/>
        <w:jc w:val="both"/>
        <w:rPr>
          <w:rFonts w:eastAsia="Times New Roman" w:cstheme="minorHAnsi"/>
          <w:color w:val="545454"/>
          <w:sz w:val="18"/>
          <w:szCs w:val="18"/>
          <w:lang w:eastAsia="tr-TR"/>
        </w:rPr>
      </w:pPr>
      <w:r w:rsidRPr="00927B17">
        <w:rPr>
          <w:rFonts w:eastAsia="Times New Roman" w:cstheme="minorHAnsi"/>
          <w:color w:val="29282D"/>
          <w:sz w:val="18"/>
          <w:szCs w:val="18"/>
          <w:bdr w:val="none" w:sz="0" w:space="0" w:color="auto" w:frame="1"/>
          <w:lang w:eastAsia="tr-TR"/>
        </w:rPr>
        <w:t>Reklam Ve Üçüncü Taraf Çerezleri:</w:t>
      </w:r>
      <w:r w:rsidRPr="00927B17">
        <w:rPr>
          <w:rFonts w:eastAsia="Times New Roman" w:cstheme="minorHAnsi"/>
          <w:color w:val="545454"/>
          <w:sz w:val="18"/>
          <w:szCs w:val="18"/>
          <w:lang w:eastAsia="tr-TR"/>
        </w:rPr>
        <w:t xml:space="preserve"> Üçüncü taraf tedarikçilere ait çerezlerdir ve </w:t>
      </w:r>
      <w:r w:rsidRPr="00927B17">
        <w:rPr>
          <w:rFonts w:eastAsia="Times New Roman" w:cstheme="minorHAnsi"/>
          <w:color w:val="231F20"/>
          <w:sz w:val="18"/>
          <w:szCs w:val="18"/>
          <w:lang w:eastAsia="tr-TR"/>
        </w:rPr>
        <w:t>Sarıyer</w:t>
      </w:r>
      <w:r w:rsidRPr="00927B17">
        <w:rPr>
          <w:rFonts w:eastAsia="Times New Roman" w:cstheme="minorHAnsi"/>
          <w:color w:val="545454"/>
          <w:sz w:val="18"/>
          <w:szCs w:val="18"/>
          <w:lang w:eastAsia="tr-TR"/>
        </w:rPr>
        <w:t xml:space="preserve"> Belediyesi internet sitesindeki bazı fonksiyonların kullanımına ve reklam takibinin yapılmasına olanak sağlamaktadır.</w:t>
      </w:r>
    </w:p>
    <w:p w:rsidR="00446F8A" w:rsidRPr="00627C36" w:rsidRDefault="00446F8A" w:rsidP="00446F8A">
      <w:pPr>
        <w:spacing w:after="0" w:line="240" w:lineRule="auto"/>
        <w:ind w:left="300"/>
        <w:jc w:val="both"/>
        <w:rPr>
          <w:rFonts w:eastAsia="Times New Roman" w:cstheme="minorHAnsi"/>
          <w:color w:val="545454"/>
          <w:sz w:val="24"/>
          <w:szCs w:val="24"/>
          <w:lang w:eastAsia="tr-TR"/>
        </w:rPr>
      </w:pPr>
    </w:p>
    <w:p w:rsidR="00446F8A" w:rsidRPr="00627C36" w:rsidRDefault="00446F8A" w:rsidP="00446F8A">
      <w:pPr>
        <w:spacing w:after="0" w:line="240" w:lineRule="auto"/>
        <w:jc w:val="both"/>
        <w:outlineLvl w:val="1"/>
        <w:rPr>
          <w:rFonts w:eastAsia="Times New Roman" w:cstheme="minorHAnsi"/>
          <w:b/>
          <w:color w:val="9CC2E5" w:themeColor="accent1" w:themeTint="99"/>
          <w:sz w:val="24"/>
          <w:szCs w:val="24"/>
          <w:lang w:eastAsia="tr-TR"/>
        </w:rPr>
      </w:pPr>
      <w:r w:rsidRPr="00627C36">
        <w:rPr>
          <w:rFonts w:eastAsia="Times New Roman" w:cstheme="minorHAnsi"/>
          <w:b/>
          <w:color w:val="9CC2E5" w:themeColor="accent1" w:themeTint="99"/>
          <w:sz w:val="24"/>
          <w:szCs w:val="24"/>
          <w:bdr w:val="none" w:sz="0" w:space="0" w:color="auto" w:frame="1"/>
          <w:lang w:eastAsia="tr-TR"/>
        </w:rPr>
        <w:t>3.3. Çerezleri Devre Dışı Bırakmak Engellemek</w:t>
      </w:r>
    </w:p>
    <w:p w:rsidR="00446F8A" w:rsidRPr="00927B17" w:rsidRDefault="00446F8A" w:rsidP="00446F8A">
      <w:pPr>
        <w:spacing w:after="0" w:line="240" w:lineRule="auto"/>
        <w:jc w:val="both"/>
        <w:rPr>
          <w:rFonts w:eastAsia="Times New Roman" w:cstheme="minorHAnsi"/>
          <w:color w:val="231F20"/>
          <w:sz w:val="18"/>
          <w:szCs w:val="18"/>
          <w:lang w:eastAsia="tr-TR"/>
        </w:rPr>
      </w:pPr>
    </w:p>
    <w:p w:rsidR="00446F8A" w:rsidRPr="00927B17" w:rsidRDefault="00446F8A" w:rsidP="00446F8A">
      <w:pPr>
        <w:spacing w:after="0" w:line="240" w:lineRule="auto"/>
        <w:jc w:val="both"/>
        <w:rPr>
          <w:rFonts w:eastAsia="Times New Roman" w:cstheme="minorHAnsi"/>
          <w:color w:val="231F20"/>
          <w:sz w:val="18"/>
          <w:szCs w:val="18"/>
          <w:lang w:eastAsia="tr-TR"/>
        </w:rPr>
      </w:pPr>
      <w:r w:rsidRPr="00927B17">
        <w:rPr>
          <w:rFonts w:eastAsia="Times New Roman" w:cstheme="minorHAnsi"/>
          <w:color w:val="231F20"/>
          <w:sz w:val="18"/>
          <w:szCs w:val="18"/>
          <w:lang w:eastAsia="tr-TR"/>
        </w:rPr>
        <w:t>Çerez kullanımı birçok tarayıcıda önceden tanımlı bir şekilde seçili olarak bulunmaktadır ve kullanıcılar bu seçim durumunu tarayıcı ayarlarından değiştirebilmekte ve dolayısıyla da mevcut çerezleri silip ileriki çerez kullanımlarını da reddedebilmektedir; nitekim çerez kullanımının iptal edilmesi halinde Sarıyer Belediyesi sistemlerindeki bir takım özelliklerden faydalanılamaması söz konusu olabilmektedir.</w:t>
      </w:r>
    </w:p>
    <w:p w:rsidR="00446F8A" w:rsidRPr="00927B17" w:rsidRDefault="00446F8A" w:rsidP="00446F8A">
      <w:pPr>
        <w:spacing w:after="0" w:line="240" w:lineRule="auto"/>
        <w:jc w:val="both"/>
        <w:rPr>
          <w:rFonts w:eastAsia="Times New Roman" w:cstheme="minorHAnsi"/>
          <w:color w:val="545454"/>
          <w:sz w:val="18"/>
          <w:szCs w:val="18"/>
          <w:lang w:eastAsia="tr-TR"/>
        </w:rPr>
      </w:pPr>
    </w:p>
    <w:p w:rsidR="00446F8A" w:rsidRPr="00927B17" w:rsidRDefault="00446F8A" w:rsidP="00446F8A">
      <w:pPr>
        <w:spacing w:after="0" w:line="240" w:lineRule="auto"/>
        <w:jc w:val="both"/>
        <w:rPr>
          <w:rFonts w:eastAsia="Times New Roman" w:cstheme="minorHAnsi"/>
          <w:color w:val="231F20"/>
          <w:sz w:val="18"/>
          <w:szCs w:val="18"/>
          <w:lang w:eastAsia="tr-TR"/>
        </w:rPr>
      </w:pPr>
      <w:r w:rsidRPr="00927B17">
        <w:rPr>
          <w:rFonts w:eastAsia="Times New Roman" w:cstheme="minorHAnsi"/>
          <w:color w:val="231F20"/>
          <w:sz w:val="18"/>
          <w:szCs w:val="18"/>
          <w:lang w:eastAsia="tr-TR"/>
        </w:rPr>
        <w:t>İnternet gezginindeki çerezleri nasıl yönetebilirsiniz?</w:t>
      </w:r>
    </w:p>
    <w:p w:rsidR="00446F8A" w:rsidRPr="0006794E" w:rsidRDefault="00446F8A" w:rsidP="00446F8A">
      <w:pPr>
        <w:numPr>
          <w:ilvl w:val="0"/>
          <w:numId w:val="10"/>
        </w:numPr>
        <w:shd w:val="clear" w:color="auto" w:fill="FFFFFF"/>
        <w:spacing w:before="100" w:beforeAutospacing="1" w:after="100" w:afterAutospacing="1" w:line="240" w:lineRule="auto"/>
        <w:ind w:left="851"/>
        <w:jc w:val="both"/>
        <w:textAlignment w:val="baseline"/>
        <w:rPr>
          <w:rFonts w:eastAsia="Times New Roman" w:cstheme="minorHAnsi"/>
          <w:color w:val="1F1F1F"/>
          <w:spacing w:val="1"/>
          <w:sz w:val="18"/>
          <w:szCs w:val="18"/>
          <w:lang w:eastAsia="tr-TR"/>
        </w:rPr>
      </w:pPr>
      <w:r w:rsidRPr="0006794E">
        <w:rPr>
          <w:rFonts w:eastAsia="Times New Roman" w:cstheme="minorHAnsi"/>
          <w:color w:val="1F1F1F"/>
          <w:spacing w:val="1"/>
          <w:sz w:val="18"/>
          <w:szCs w:val="18"/>
          <w:lang w:eastAsia="tr-TR"/>
        </w:rPr>
        <w:t>Bilgisayarınızda</w:t>
      </w:r>
      <w:r w:rsidRPr="00927B17">
        <w:rPr>
          <w:rFonts w:eastAsia="Times New Roman" w:cstheme="minorHAnsi"/>
          <w:color w:val="1F1F1F"/>
          <w:spacing w:val="1"/>
          <w:sz w:val="18"/>
          <w:szCs w:val="18"/>
          <w:lang w:eastAsia="tr-TR"/>
        </w:rPr>
        <w:t xml:space="preserve"> internet sayfası</w:t>
      </w:r>
      <w:r w:rsidRPr="0006794E">
        <w:rPr>
          <w:rFonts w:eastAsia="Times New Roman" w:cstheme="minorHAnsi"/>
          <w:color w:val="1F1F1F"/>
          <w:spacing w:val="1"/>
          <w:sz w:val="18"/>
          <w:szCs w:val="18"/>
          <w:lang w:eastAsia="tr-TR"/>
        </w:rPr>
        <w:t> açın.</w:t>
      </w:r>
    </w:p>
    <w:p w:rsidR="00446F8A" w:rsidRPr="00A264EE" w:rsidRDefault="00446F8A" w:rsidP="00446F8A">
      <w:pPr>
        <w:numPr>
          <w:ilvl w:val="0"/>
          <w:numId w:val="10"/>
        </w:numPr>
        <w:shd w:val="clear" w:color="auto" w:fill="FFFFFF"/>
        <w:spacing w:before="100" w:beforeAutospacing="1" w:after="100" w:afterAutospacing="1" w:line="240" w:lineRule="auto"/>
        <w:jc w:val="both"/>
        <w:textAlignment w:val="baseline"/>
        <w:rPr>
          <w:rFonts w:eastAsia="Times New Roman" w:cstheme="minorHAnsi"/>
          <w:b/>
          <w:color w:val="1F1F1F"/>
          <w:spacing w:val="1"/>
          <w:sz w:val="18"/>
          <w:szCs w:val="18"/>
          <w:lang w:eastAsia="tr-TR"/>
        </w:rPr>
      </w:pPr>
      <w:r w:rsidRPr="00A264EE">
        <w:rPr>
          <w:rFonts w:eastAsia="Times New Roman" w:cstheme="minorHAnsi"/>
          <w:b/>
          <w:color w:val="1F1F1F"/>
          <w:spacing w:val="1"/>
          <w:sz w:val="18"/>
          <w:szCs w:val="18"/>
          <w:lang w:eastAsia="tr-TR"/>
        </w:rPr>
        <w:t>Sağ üstte Diğer </w:t>
      </w:r>
      <w:r w:rsidRPr="00A264EE">
        <w:rPr>
          <w:rFonts w:eastAsia="Times New Roman" w:cstheme="minorHAnsi"/>
          <w:b/>
          <w:noProof/>
          <w:color w:val="1F1F1F"/>
          <w:spacing w:val="1"/>
          <w:sz w:val="18"/>
          <w:szCs w:val="18"/>
          <w:lang w:eastAsia="tr-TR"/>
        </w:rPr>
        <w:drawing>
          <wp:inline distT="0" distB="0" distL="0" distR="0" wp14:anchorId="4C136409" wp14:editId="1EF18636">
            <wp:extent cx="172720" cy="172720"/>
            <wp:effectExtent l="0" t="0" r="0" b="0"/>
            <wp:docPr id="5" name="Resim 5" descr="Diğ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ğ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A264EE">
        <w:rPr>
          <w:rFonts w:eastAsia="Times New Roman" w:cstheme="minorHAnsi"/>
          <w:b/>
          <w:color w:val="1F1F1F"/>
          <w:spacing w:val="1"/>
          <w:sz w:val="18"/>
          <w:szCs w:val="18"/>
          <w:lang w:eastAsia="tr-TR"/>
        </w:rPr>
        <w:t> </w:t>
      </w:r>
      <w:r w:rsidRPr="00A264EE">
        <w:rPr>
          <w:rFonts w:eastAsia="Times New Roman" w:cstheme="minorHAnsi"/>
          <w:b/>
          <w:noProof/>
          <w:color w:val="1F1F1F"/>
          <w:spacing w:val="1"/>
          <w:sz w:val="18"/>
          <w:szCs w:val="18"/>
          <w:lang w:eastAsia="tr-TR"/>
        </w:rPr>
        <w:drawing>
          <wp:inline distT="0" distB="0" distL="0" distR="0" wp14:anchorId="32B69066" wp14:editId="20CE572C">
            <wp:extent cx="172720" cy="172720"/>
            <wp:effectExtent l="0" t="0" r="0" b="0"/>
            <wp:docPr id="4" name="Resim 4" descr="ardın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dınd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A264EE">
        <w:rPr>
          <w:rFonts w:eastAsia="Times New Roman" w:cstheme="minorHAnsi"/>
          <w:b/>
          <w:color w:val="1F1F1F"/>
          <w:spacing w:val="1"/>
          <w:sz w:val="18"/>
          <w:szCs w:val="18"/>
          <w:lang w:eastAsia="tr-TR"/>
        </w:rPr>
        <w:t> Ayarlar' ı </w:t>
      </w:r>
      <w:r w:rsidRPr="00A264EE">
        <w:rPr>
          <w:rFonts w:eastAsia="Times New Roman" w:cstheme="minorHAnsi"/>
          <w:b/>
          <w:noProof/>
          <w:color w:val="1F1F1F"/>
          <w:spacing w:val="1"/>
          <w:sz w:val="18"/>
          <w:szCs w:val="18"/>
          <w:lang w:eastAsia="tr-TR"/>
        </w:rPr>
        <w:drawing>
          <wp:inline distT="0" distB="0" distL="0" distR="0" wp14:anchorId="26F2FCB7" wp14:editId="52D5C821">
            <wp:extent cx="172720" cy="172720"/>
            <wp:effectExtent l="0" t="0" r="0" b="0"/>
            <wp:docPr id="3" name="Resim 3" descr="Ayar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yarl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A264EE">
        <w:rPr>
          <w:rFonts w:eastAsia="Times New Roman" w:cstheme="minorHAnsi"/>
          <w:b/>
          <w:color w:val="1F1F1F"/>
          <w:spacing w:val="1"/>
          <w:sz w:val="18"/>
          <w:szCs w:val="18"/>
          <w:lang w:eastAsia="tr-TR"/>
        </w:rPr>
        <w:t> tıklayın.</w:t>
      </w:r>
    </w:p>
    <w:p w:rsidR="00446F8A" w:rsidRPr="00A264EE" w:rsidRDefault="00A264EE" w:rsidP="00446F8A">
      <w:pPr>
        <w:numPr>
          <w:ilvl w:val="0"/>
          <w:numId w:val="10"/>
        </w:numPr>
        <w:shd w:val="clear" w:color="auto" w:fill="FFFFFF"/>
        <w:spacing w:before="100" w:beforeAutospacing="1" w:after="100" w:afterAutospacing="1" w:line="240" w:lineRule="auto"/>
        <w:jc w:val="both"/>
        <w:textAlignment w:val="baseline"/>
        <w:rPr>
          <w:rFonts w:eastAsia="Times New Roman" w:cstheme="minorHAnsi"/>
          <w:b/>
          <w:color w:val="1F1F1F"/>
          <w:spacing w:val="1"/>
          <w:sz w:val="18"/>
          <w:szCs w:val="18"/>
          <w:lang w:eastAsia="tr-TR"/>
        </w:rPr>
      </w:pPr>
      <w:r w:rsidRPr="00A264EE">
        <w:rPr>
          <w:rFonts w:eastAsia="Times New Roman" w:cstheme="minorHAnsi"/>
          <w:b/>
          <w:bCs/>
          <w:color w:val="1F1F1F"/>
          <w:spacing w:val="1"/>
          <w:sz w:val="18"/>
          <w:szCs w:val="18"/>
          <w:lang w:eastAsia="tr-TR"/>
        </w:rPr>
        <w:t xml:space="preserve">İnternet seçenekleri </w:t>
      </w:r>
      <w:proofErr w:type="gramStart"/>
      <w:r w:rsidRPr="00A264EE">
        <w:rPr>
          <w:rFonts w:eastAsia="Times New Roman" w:cstheme="minorHAnsi"/>
          <w:b/>
          <w:bCs/>
          <w:color w:val="1F1F1F"/>
          <w:spacing w:val="1"/>
          <w:sz w:val="18"/>
          <w:szCs w:val="18"/>
          <w:lang w:eastAsia="tr-TR"/>
        </w:rPr>
        <w:t>yada</w:t>
      </w:r>
      <w:proofErr w:type="gramEnd"/>
      <w:r w:rsidRPr="00A264EE">
        <w:rPr>
          <w:rFonts w:eastAsia="Times New Roman" w:cstheme="minorHAnsi"/>
          <w:b/>
          <w:bCs/>
          <w:color w:val="1F1F1F"/>
          <w:spacing w:val="1"/>
          <w:sz w:val="18"/>
          <w:szCs w:val="18"/>
          <w:lang w:eastAsia="tr-TR"/>
        </w:rPr>
        <w:t xml:space="preserve"> </w:t>
      </w:r>
      <w:r w:rsidR="00446F8A" w:rsidRPr="00A264EE">
        <w:rPr>
          <w:rFonts w:eastAsia="Times New Roman" w:cstheme="minorHAnsi"/>
          <w:b/>
          <w:bCs/>
          <w:color w:val="1F1F1F"/>
          <w:spacing w:val="1"/>
          <w:sz w:val="18"/>
          <w:szCs w:val="18"/>
          <w:lang w:eastAsia="tr-TR"/>
        </w:rPr>
        <w:t>Gizlilik ve güvenlik</w:t>
      </w:r>
      <w:r w:rsidR="00446F8A" w:rsidRPr="00A264EE">
        <w:rPr>
          <w:rFonts w:eastAsia="Times New Roman" w:cstheme="minorHAnsi"/>
          <w:b/>
          <w:color w:val="1F1F1F"/>
          <w:spacing w:val="1"/>
          <w:sz w:val="18"/>
          <w:szCs w:val="18"/>
          <w:lang w:eastAsia="tr-TR"/>
        </w:rPr>
        <w:t> </w:t>
      </w:r>
      <w:r w:rsidR="00446F8A" w:rsidRPr="00A264EE">
        <w:rPr>
          <w:rFonts w:eastAsia="Times New Roman" w:cstheme="minorHAnsi"/>
          <w:b/>
          <w:noProof/>
          <w:color w:val="1F1F1F"/>
          <w:spacing w:val="1"/>
          <w:sz w:val="18"/>
          <w:szCs w:val="18"/>
          <w:lang w:eastAsia="tr-TR"/>
        </w:rPr>
        <w:drawing>
          <wp:inline distT="0" distB="0" distL="0" distR="0" wp14:anchorId="6E6B770C" wp14:editId="2BC2F821">
            <wp:extent cx="172720" cy="172720"/>
            <wp:effectExtent l="0" t="0" r="0" b="0"/>
            <wp:docPr id="2" name="Resim 2" descr="ardın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dınd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00446F8A" w:rsidRPr="00A264EE">
        <w:rPr>
          <w:rFonts w:eastAsia="Times New Roman" w:cstheme="minorHAnsi"/>
          <w:b/>
          <w:color w:val="1F1F1F"/>
          <w:spacing w:val="1"/>
          <w:sz w:val="18"/>
          <w:szCs w:val="18"/>
          <w:lang w:eastAsia="tr-TR"/>
        </w:rPr>
        <w:t> </w:t>
      </w:r>
      <w:r w:rsidR="00446F8A" w:rsidRPr="00A264EE">
        <w:rPr>
          <w:rFonts w:eastAsia="Times New Roman" w:cstheme="minorHAnsi"/>
          <w:b/>
          <w:bCs/>
          <w:color w:val="1F1F1F"/>
          <w:spacing w:val="1"/>
          <w:sz w:val="18"/>
          <w:szCs w:val="18"/>
          <w:lang w:eastAsia="tr-TR"/>
        </w:rPr>
        <w:t>Çerezler ve diğer site verileri</w:t>
      </w:r>
      <w:r w:rsidR="00446F8A" w:rsidRPr="00A264EE">
        <w:rPr>
          <w:rFonts w:eastAsia="Times New Roman" w:cstheme="minorHAnsi"/>
          <w:b/>
          <w:color w:val="1F1F1F"/>
          <w:spacing w:val="1"/>
          <w:sz w:val="18"/>
          <w:szCs w:val="18"/>
          <w:lang w:eastAsia="tr-TR"/>
        </w:rPr>
        <w:t xml:space="preserve">' </w:t>
      </w:r>
      <w:proofErr w:type="spellStart"/>
      <w:r w:rsidR="00446F8A" w:rsidRPr="00A264EE">
        <w:rPr>
          <w:rFonts w:eastAsia="Times New Roman" w:cstheme="minorHAnsi"/>
          <w:b/>
          <w:color w:val="1F1F1F"/>
          <w:spacing w:val="1"/>
          <w:sz w:val="18"/>
          <w:szCs w:val="18"/>
          <w:lang w:eastAsia="tr-TR"/>
        </w:rPr>
        <w:t>ni</w:t>
      </w:r>
      <w:proofErr w:type="spellEnd"/>
      <w:r w:rsidR="00446F8A" w:rsidRPr="00A264EE">
        <w:rPr>
          <w:rFonts w:eastAsia="Times New Roman" w:cstheme="minorHAnsi"/>
          <w:b/>
          <w:color w:val="1F1F1F"/>
          <w:spacing w:val="1"/>
          <w:sz w:val="18"/>
          <w:szCs w:val="18"/>
          <w:lang w:eastAsia="tr-TR"/>
        </w:rPr>
        <w:t xml:space="preserve"> tıklayın.</w:t>
      </w:r>
    </w:p>
    <w:p w:rsidR="00446F8A" w:rsidRPr="00A264EE" w:rsidRDefault="00446F8A" w:rsidP="00446F8A">
      <w:pPr>
        <w:numPr>
          <w:ilvl w:val="0"/>
          <w:numId w:val="10"/>
        </w:numPr>
        <w:shd w:val="clear" w:color="auto" w:fill="FFFFFF"/>
        <w:spacing w:before="100" w:beforeAutospacing="1" w:after="100" w:afterAutospacing="1" w:line="240" w:lineRule="auto"/>
        <w:jc w:val="both"/>
        <w:textAlignment w:val="baseline"/>
        <w:rPr>
          <w:rFonts w:eastAsia="Times New Roman" w:cstheme="minorHAnsi"/>
          <w:b/>
          <w:color w:val="1F1F1F"/>
          <w:spacing w:val="1"/>
          <w:sz w:val="18"/>
          <w:szCs w:val="18"/>
          <w:lang w:eastAsia="tr-TR"/>
        </w:rPr>
      </w:pPr>
      <w:r w:rsidRPr="00A264EE">
        <w:rPr>
          <w:rFonts w:eastAsia="Times New Roman" w:cstheme="minorHAnsi"/>
          <w:b/>
          <w:bCs/>
          <w:color w:val="1F1F1F"/>
          <w:spacing w:val="1"/>
          <w:sz w:val="18"/>
          <w:szCs w:val="18"/>
          <w:lang w:eastAsia="tr-TR"/>
        </w:rPr>
        <w:t>Tüm site verilerini ve izinlerini göster</w:t>
      </w:r>
      <w:r w:rsidRPr="00A264EE">
        <w:rPr>
          <w:rFonts w:eastAsia="Times New Roman" w:cstheme="minorHAnsi"/>
          <w:b/>
          <w:color w:val="1F1F1F"/>
          <w:spacing w:val="1"/>
          <w:sz w:val="18"/>
          <w:szCs w:val="18"/>
          <w:lang w:eastAsia="tr-TR"/>
        </w:rPr>
        <w:t> </w:t>
      </w:r>
      <w:r w:rsidRPr="00A264EE">
        <w:rPr>
          <w:rFonts w:eastAsia="Times New Roman" w:cstheme="minorHAnsi"/>
          <w:b/>
          <w:noProof/>
          <w:color w:val="1F1F1F"/>
          <w:spacing w:val="1"/>
          <w:sz w:val="18"/>
          <w:szCs w:val="18"/>
          <w:lang w:eastAsia="tr-TR"/>
        </w:rPr>
        <w:drawing>
          <wp:inline distT="0" distB="0" distL="0" distR="0" wp14:anchorId="71B5CBB3" wp14:editId="66547754">
            <wp:extent cx="172720" cy="172720"/>
            <wp:effectExtent l="0" t="0" r="0" b="0"/>
            <wp:docPr id="1" name="Resim 1" descr="ardın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dınd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A264EE">
        <w:rPr>
          <w:rFonts w:eastAsia="Times New Roman" w:cstheme="minorHAnsi"/>
          <w:b/>
          <w:color w:val="1F1F1F"/>
          <w:spacing w:val="1"/>
          <w:sz w:val="18"/>
          <w:szCs w:val="18"/>
          <w:lang w:eastAsia="tr-TR"/>
        </w:rPr>
        <w:t> </w:t>
      </w:r>
      <w:r w:rsidRPr="00A264EE">
        <w:rPr>
          <w:rFonts w:eastAsia="Times New Roman" w:cstheme="minorHAnsi"/>
          <w:b/>
          <w:bCs/>
          <w:color w:val="1F1F1F"/>
          <w:spacing w:val="1"/>
          <w:sz w:val="18"/>
          <w:szCs w:val="18"/>
          <w:lang w:eastAsia="tr-TR"/>
        </w:rPr>
        <w:t>Tüm verileri temizle</w:t>
      </w:r>
      <w:r w:rsidRPr="00A264EE">
        <w:rPr>
          <w:rFonts w:eastAsia="Times New Roman" w:cstheme="minorHAnsi"/>
          <w:b/>
          <w:color w:val="1F1F1F"/>
          <w:spacing w:val="1"/>
          <w:sz w:val="18"/>
          <w:szCs w:val="18"/>
          <w:lang w:eastAsia="tr-TR"/>
        </w:rPr>
        <w:t xml:space="preserve">' </w:t>
      </w:r>
      <w:proofErr w:type="spellStart"/>
      <w:r w:rsidRPr="00A264EE">
        <w:rPr>
          <w:rFonts w:eastAsia="Times New Roman" w:cstheme="minorHAnsi"/>
          <w:b/>
          <w:color w:val="1F1F1F"/>
          <w:spacing w:val="1"/>
          <w:sz w:val="18"/>
          <w:szCs w:val="18"/>
          <w:lang w:eastAsia="tr-TR"/>
        </w:rPr>
        <w:t>yi</w:t>
      </w:r>
      <w:proofErr w:type="spellEnd"/>
      <w:r w:rsidRPr="00A264EE">
        <w:rPr>
          <w:rFonts w:eastAsia="Times New Roman" w:cstheme="minorHAnsi"/>
          <w:b/>
          <w:color w:val="1F1F1F"/>
          <w:spacing w:val="1"/>
          <w:sz w:val="18"/>
          <w:szCs w:val="18"/>
          <w:lang w:eastAsia="tr-TR"/>
        </w:rPr>
        <w:t xml:space="preserve"> tıklayın.</w:t>
      </w:r>
    </w:p>
    <w:p w:rsidR="00446F8A" w:rsidRPr="00A264EE" w:rsidRDefault="00446F8A" w:rsidP="00446F8A">
      <w:pPr>
        <w:numPr>
          <w:ilvl w:val="0"/>
          <w:numId w:val="10"/>
        </w:numPr>
        <w:shd w:val="clear" w:color="auto" w:fill="FFFFFF"/>
        <w:spacing w:before="100" w:beforeAutospacing="1" w:after="0" w:afterAutospacing="1" w:line="240" w:lineRule="auto"/>
        <w:jc w:val="both"/>
        <w:textAlignment w:val="baseline"/>
        <w:rPr>
          <w:rFonts w:eastAsia="Times New Roman" w:cstheme="minorHAnsi"/>
          <w:b/>
          <w:color w:val="231F20"/>
          <w:sz w:val="18"/>
          <w:szCs w:val="18"/>
          <w:lang w:eastAsia="tr-TR"/>
        </w:rPr>
      </w:pPr>
      <w:r w:rsidRPr="00A264EE">
        <w:rPr>
          <w:rFonts w:eastAsia="Times New Roman" w:cstheme="minorHAnsi"/>
          <w:b/>
          <w:color w:val="1F1F1F"/>
          <w:spacing w:val="1"/>
          <w:sz w:val="18"/>
          <w:szCs w:val="18"/>
          <w:lang w:eastAsia="tr-TR"/>
        </w:rPr>
        <w:t>Onaylamak için </w:t>
      </w:r>
      <w:r w:rsidRPr="00A264EE">
        <w:rPr>
          <w:rFonts w:eastAsia="Times New Roman" w:cstheme="minorHAnsi"/>
          <w:b/>
          <w:bCs/>
          <w:color w:val="1F1F1F"/>
          <w:spacing w:val="1"/>
          <w:sz w:val="18"/>
          <w:szCs w:val="18"/>
          <w:lang w:eastAsia="tr-TR"/>
        </w:rPr>
        <w:t>Temizle</w:t>
      </w:r>
      <w:r w:rsidRPr="00A264EE">
        <w:rPr>
          <w:rFonts w:eastAsia="Times New Roman" w:cstheme="minorHAnsi"/>
          <w:b/>
          <w:color w:val="1F1F1F"/>
          <w:spacing w:val="1"/>
          <w:sz w:val="18"/>
          <w:szCs w:val="18"/>
          <w:lang w:eastAsia="tr-TR"/>
        </w:rPr>
        <w:t xml:space="preserve">' </w:t>
      </w:r>
      <w:proofErr w:type="spellStart"/>
      <w:r w:rsidRPr="00A264EE">
        <w:rPr>
          <w:rFonts w:eastAsia="Times New Roman" w:cstheme="minorHAnsi"/>
          <w:b/>
          <w:color w:val="1F1F1F"/>
          <w:spacing w:val="1"/>
          <w:sz w:val="18"/>
          <w:szCs w:val="18"/>
          <w:lang w:eastAsia="tr-TR"/>
        </w:rPr>
        <w:t>yi</w:t>
      </w:r>
      <w:proofErr w:type="spellEnd"/>
      <w:r w:rsidRPr="00A264EE">
        <w:rPr>
          <w:rFonts w:eastAsia="Times New Roman" w:cstheme="minorHAnsi"/>
          <w:b/>
          <w:color w:val="1F1F1F"/>
          <w:spacing w:val="1"/>
          <w:sz w:val="18"/>
          <w:szCs w:val="18"/>
          <w:lang w:eastAsia="tr-TR"/>
        </w:rPr>
        <w:t xml:space="preserve"> tıklayın.</w:t>
      </w:r>
    </w:p>
    <w:p w:rsidR="00446F8A" w:rsidRPr="00927B17" w:rsidRDefault="00446F8A" w:rsidP="00446F8A">
      <w:pPr>
        <w:spacing w:after="0" w:line="240" w:lineRule="auto"/>
        <w:jc w:val="both"/>
        <w:rPr>
          <w:rFonts w:eastAsia="Times New Roman" w:cstheme="minorHAnsi"/>
          <w:color w:val="231F20"/>
          <w:sz w:val="18"/>
          <w:szCs w:val="18"/>
          <w:lang w:eastAsia="tr-TR"/>
        </w:rPr>
      </w:pPr>
      <w:r w:rsidRPr="00927B17">
        <w:rPr>
          <w:rFonts w:eastAsia="Times New Roman" w:cstheme="minorHAnsi"/>
          <w:color w:val="231F20"/>
          <w:sz w:val="18"/>
          <w:szCs w:val="18"/>
          <w:lang w:eastAsia="tr-TR"/>
        </w:rPr>
        <w:t>Çerez kullanım seçiminin değiştirilmesine ait yöntem, tarayıcı tipine bağlı olarak değişmekte olup, ilgili hizmet sağlayıcıdan dilendiği zaman öğrenilebilmektedir.</w:t>
      </w:r>
    </w:p>
    <w:p w:rsidR="00446F8A" w:rsidRPr="00927B17" w:rsidRDefault="00446F8A" w:rsidP="00446F8A">
      <w:pPr>
        <w:spacing w:after="0" w:line="240" w:lineRule="auto"/>
        <w:jc w:val="both"/>
        <w:rPr>
          <w:rFonts w:eastAsia="Times New Roman" w:cstheme="minorHAnsi"/>
          <w:color w:val="231F20"/>
          <w:sz w:val="18"/>
          <w:szCs w:val="18"/>
          <w:lang w:eastAsia="tr-TR"/>
        </w:rPr>
      </w:pPr>
    </w:p>
    <w:p w:rsidR="00446F8A" w:rsidRPr="00446F8A" w:rsidRDefault="00446F8A" w:rsidP="00446F8A">
      <w:pPr>
        <w:pStyle w:val="ListeParagraf"/>
        <w:numPr>
          <w:ilvl w:val="0"/>
          <w:numId w:val="6"/>
        </w:numPr>
        <w:spacing w:after="0" w:line="240" w:lineRule="auto"/>
        <w:jc w:val="both"/>
        <w:outlineLvl w:val="0"/>
        <w:rPr>
          <w:rFonts w:eastAsia="Times New Roman" w:cstheme="minorHAnsi"/>
          <w:b/>
          <w:color w:val="2E74B5" w:themeColor="accent1" w:themeShade="BF"/>
          <w:kern w:val="36"/>
          <w:sz w:val="28"/>
          <w:szCs w:val="28"/>
          <w:bdr w:val="none" w:sz="0" w:space="0" w:color="auto" w:frame="1"/>
          <w:lang w:eastAsia="tr-TR"/>
        </w:rPr>
      </w:pPr>
      <w:r w:rsidRPr="00446F8A">
        <w:rPr>
          <w:rFonts w:eastAsia="Times New Roman" w:cstheme="minorHAnsi"/>
          <w:b/>
          <w:color w:val="2E74B5" w:themeColor="accent1" w:themeShade="BF"/>
          <w:kern w:val="36"/>
          <w:sz w:val="28"/>
          <w:szCs w:val="28"/>
          <w:bdr w:val="none" w:sz="0" w:space="0" w:color="auto" w:frame="1"/>
          <w:lang w:eastAsia="tr-TR"/>
        </w:rPr>
        <w:t>YÜRÜRLÜK VE GÜNCELLEMELER</w:t>
      </w:r>
    </w:p>
    <w:p w:rsidR="00446F8A" w:rsidRPr="00927B17" w:rsidRDefault="00446F8A" w:rsidP="00446F8A">
      <w:pPr>
        <w:spacing w:after="0" w:line="240" w:lineRule="auto"/>
        <w:ind w:left="360"/>
        <w:jc w:val="both"/>
        <w:outlineLvl w:val="0"/>
        <w:rPr>
          <w:rFonts w:eastAsia="Times New Roman" w:cstheme="minorHAnsi"/>
          <w:b/>
          <w:color w:val="9CC2E5" w:themeColor="accent1" w:themeTint="99"/>
          <w:kern w:val="36"/>
          <w:sz w:val="18"/>
          <w:szCs w:val="18"/>
          <w:lang w:eastAsia="tr-TR"/>
        </w:rPr>
      </w:pPr>
    </w:p>
    <w:p w:rsidR="00446F8A" w:rsidRPr="00927B17" w:rsidRDefault="00446F8A" w:rsidP="00446F8A">
      <w:pPr>
        <w:spacing w:after="0" w:line="240" w:lineRule="auto"/>
        <w:jc w:val="both"/>
        <w:rPr>
          <w:rFonts w:eastAsia="Times New Roman" w:cstheme="minorHAnsi"/>
          <w:color w:val="231F20"/>
          <w:sz w:val="18"/>
          <w:szCs w:val="18"/>
          <w:lang w:eastAsia="tr-TR"/>
        </w:rPr>
      </w:pPr>
      <w:r w:rsidRPr="00927B17">
        <w:rPr>
          <w:rFonts w:eastAsia="Times New Roman" w:cstheme="minorHAnsi"/>
          <w:color w:val="231F20"/>
          <w:sz w:val="18"/>
          <w:szCs w:val="18"/>
          <w:lang w:eastAsia="tr-TR"/>
        </w:rPr>
        <w:t>İşbu Politika, Sarıyer Belediyesi tarafından onaylandığı tarihte yürürlüğe girecektir. Politika’</w:t>
      </w:r>
      <w:r>
        <w:rPr>
          <w:rFonts w:eastAsia="Times New Roman" w:cstheme="minorHAnsi"/>
          <w:color w:val="231F20"/>
          <w:sz w:val="18"/>
          <w:szCs w:val="18"/>
          <w:lang w:eastAsia="tr-TR"/>
        </w:rPr>
        <w:t xml:space="preserve"> </w:t>
      </w:r>
      <w:r w:rsidRPr="00927B17">
        <w:rPr>
          <w:rFonts w:eastAsia="Times New Roman" w:cstheme="minorHAnsi"/>
          <w:color w:val="231F20"/>
          <w:sz w:val="18"/>
          <w:szCs w:val="18"/>
          <w:lang w:eastAsia="tr-TR"/>
        </w:rPr>
        <w:t>da yapılacak değişiklikler Üst Yönetim onayından sonra yürürlüğe girecektir. Politika, olağan olarak yılda bir defa gözden geçirilerek güncellenir. Ancak mevzuat değişiklikleri, atıf yapılan bir teknik standarttaki değişme, Kişisel Veri Koruma Kurulu’nun işlemleri ve/veya vereceği kararlar ile mahkeme kararları doğrultusunda Sarıyer</w:t>
      </w:r>
      <w:r>
        <w:rPr>
          <w:rFonts w:eastAsia="Times New Roman" w:cstheme="minorHAnsi"/>
          <w:color w:val="231F20"/>
          <w:sz w:val="18"/>
          <w:szCs w:val="18"/>
          <w:lang w:eastAsia="tr-TR"/>
        </w:rPr>
        <w:t xml:space="preserve"> Belediyesi bu p</w:t>
      </w:r>
      <w:r w:rsidRPr="00927B17">
        <w:rPr>
          <w:rFonts w:eastAsia="Times New Roman" w:cstheme="minorHAnsi"/>
          <w:color w:val="231F20"/>
          <w:sz w:val="18"/>
          <w:szCs w:val="18"/>
          <w:lang w:eastAsia="tr-TR"/>
        </w:rPr>
        <w:t>olitikayı gözden geçirme ve gerekli durumlarda politikayı güncelleme, değiştirme veya ortadan kaldırıp yeni bir politika oluşturma hakkını saklı tutar. Politika’</w:t>
      </w:r>
      <w:r>
        <w:rPr>
          <w:rFonts w:eastAsia="Times New Roman" w:cstheme="minorHAnsi"/>
          <w:color w:val="231F20"/>
          <w:sz w:val="18"/>
          <w:szCs w:val="18"/>
          <w:lang w:eastAsia="tr-TR"/>
        </w:rPr>
        <w:t xml:space="preserve"> </w:t>
      </w:r>
      <w:proofErr w:type="spellStart"/>
      <w:r w:rsidRPr="00927B17">
        <w:rPr>
          <w:rFonts w:eastAsia="Times New Roman" w:cstheme="minorHAnsi"/>
          <w:color w:val="231F20"/>
          <w:sz w:val="18"/>
          <w:szCs w:val="18"/>
          <w:lang w:eastAsia="tr-TR"/>
        </w:rPr>
        <w:t>nın</w:t>
      </w:r>
      <w:proofErr w:type="spellEnd"/>
      <w:r w:rsidRPr="00927B17">
        <w:rPr>
          <w:rFonts w:eastAsia="Times New Roman" w:cstheme="minorHAnsi"/>
          <w:color w:val="231F20"/>
          <w:sz w:val="18"/>
          <w:szCs w:val="18"/>
          <w:lang w:eastAsia="tr-TR"/>
        </w:rPr>
        <w:t xml:space="preserve"> yürürlükten kaldırılmasına ilişkin olarak karar verme yetkisi Sarıyer Belediyesi’ne aittir.</w:t>
      </w:r>
    </w:p>
    <w:p w:rsidR="00446F8A" w:rsidRPr="00927B17" w:rsidRDefault="00446F8A" w:rsidP="00446F8A">
      <w:pPr>
        <w:jc w:val="both"/>
        <w:rPr>
          <w:rFonts w:cstheme="minorHAnsi"/>
          <w:sz w:val="18"/>
          <w:szCs w:val="18"/>
        </w:rPr>
      </w:pPr>
    </w:p>
    <w:p w:rsidR="00105249" w:rsidRDefault="00105249"/>
    <w:sectPr w:rsidR="00105249" w:rsidSect="00446F8A">
      <w:pgSz w:w="11906" w:h="16838"/>
      <w:pgMar w:top="993" w:right="1417" w:bottom="141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ommySof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5F8C"/>
    <w:multiLevelType w:val="hybridMultilevel"/>
    <w:tmpl w:val="487418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7E5571"/>
    <w:multiLevelType w:val="hybridMultilevel"/>
    <w:tmpl w:val="77AEC7C4"/>
    <w:lvl w:ilvl="0" w:tplc="E2DEE0B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1A229C5"/>
    <w:multiLevelType w:val="hybridMultilevel"/>
    <w:tmpl w:val="2994850A"/>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3">
    <w:nsid w:val="340F57BB"/>
    <w:multiLevelType w:val="multilevel"/>
    <w:tmpl w:val="CB028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454D98"/>
    <w:multiLevelType w:val="multilevel"/>
    <w:tmpl w:val="E8BC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CA0399"/>
    <w:multiLevelType w:val="multilevel"/>
    <w:tmpl w:val="47E4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210201"/>
    <w:multiLevelType w:val="hybridMultilevel"/>
    <w:tmpl w:val="8AB265D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9247567"/>
    <w:multiLevelType w:val="multilevel"/>
    <w:tmpl w:val="98F8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204E99"/>
    <w:multiLevelType w:val="multilevel"/>
    <w:tmpl w:val="1010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5C3480"/>
    <w:multiLevelType w:val="multilevel"/>
    <w:tmpl w:val="8CEE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495296"/>
    <w:multiLevelType w:val="multilevel"/>
    <w:tmpl w:val="F86CF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6B9E5C5C"/>
    <w:multiLevelType w:val="hybridMultilevel"/>
    <w:tmpl w:val="8B40C13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8"/>
  </w:num>
  <w:num w:numId="5">
    <w:abstractNumId w:val="3"/>
    <w:lvlOverride w:ilvl="0">
      <w:lvl w:ilvl="0">
        <w:numFmt w:val="bullet"/>
        <w:lvlText w:val=""/>
        <w:lvlJc w:val="left"/>
        <w:pPr>
          <w:tabs>
            <w:tab w:val="num" w:pos="720"/>
          </w:tabs>
          <w:ind w:left="720" w:hanging="360"/>
        </w:pPr>
        <w:rPr>
          <w:rFonts w:ascii="Symbol" w:hAnsi="Symbol" w:hint="default"/>
          <w:sz w:val="20"/>
        </w:rPr>
      </w:lvl>
    </w:lvlOverride>
  </w:num>
  <w:num w:numId="6">
    <w:abstractNumId w:val="3"/>
    <w:lvlOverride w:ilvl="0">
      <w:startOverride w:val="2"/>
    </w:lvlOverride>
  </w:num>
  <w:num w:numId="7">
    <w:abstractNumId w:val="9"/>
  </w:num>
  <w:num w:numId="8">
    <w:abstractNumId w:val="10"/>
    <w:lvlOverride w:ilvl="0">
      <w:lvl w:ilvl="0">
        <w:numFmt w:val="bullet"/>
        <w:lvlText w:val=""/>
        <w:lvlJc w:val="left"/>
        <w:pPr>
          <w:tabs>
            <w:tab w:val="num" w:pos="720"/>
          </w:tabs>
          <w:ind w:left="720" w:hanging="360"/>
        </w:pPr>
        <w:rPr>
          <w:rFonts w:ascii="Symbol" w:hAnsi="Symbol" w:hint="default"/>
          <w:sz w:val="20"/>
        </w:rPr>
      </w:lvl>
    </w:lvlOverride>
  </w:num>
  <w:num w:numId="9">
    <w:abstractNumId w:val="0"/>
  </w:num>
  <w:num w:numId="10">
    <w:abstractNumId w:val="2"/>
  </w:num>
  <w:num w:numId="11">
    <w:abstractNumId w:val="11"/>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F8"/>
    <w:rsid w:val="00085AB4"/>
    <w:rsid w:val="00105249"/>
    <w:rsid w:val="002F5B26"/>
    <w:rsid w:val="00446F8A"/>
    <w:rsid w:val="00627C36"/>
    <w:rsid w:val="00A264EE"/>
    <w:rsid w:val="00B469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E570D-DAC1-4F71-ABFF-4712B9FD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46F8A"/>
    <w:rPr>
      <w:color w:val="0563C1" w:themeColor="hyperlink"/>
      <w:u w:val="single"/>
    </w:rPr>
  </w:style>
  <w:style w:type="paragraph" w:styleId="ListeParagraf">
    <w:name w:val="List Paragraph"/>
    <w:basedOn w:val="Normal"/>
    <w:uiPriority w:val="34"/>
    <w:qFormat/>
    <w:rsid w:val="00446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iyerbel.yaziisleri@hs01.kep.tr" TargetMode="External"/><Relationship Id="rId11" Type="http://schemas.openxmlformats.org/officeDocument/2006/relationships/theme" Target="theme/theme1.xml"/><Relationship Id="rId5" Type="http://schemas.openxmlformats.org/officeDocument/2006/relationships/hyperlink" Target="https://www.sariyer.bel.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2220</Words>
  <Characters>12659</Characters>
  <Application>Microsoft Office Word</Application>
  <DocSecurity>0</DocSecurity>
  <Lines>105</Lines>
  <Paragraphs>29</Paragraphs>
  <ScaleCrop>false</ScaleCrop>
  <Company/>
  <LinksUpToDate>false</LinksUpToDate>
  <CharactersWithSpaces>14850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Sevük</dc:creator>
  <cp:keywords/>
  <dc:description/>
  <cp:lastModifiedBy>Derya Sevük</cp:lastModifiedBy>
  <cp:revision>6</cp:revision>
  <dcterms:created xsi:type="dcterms:W3CDTF">2022-10-25T12:06:00Z</dcterms:created>
  <dcterms:modified xsi:type="dcterms:W3CDTF">2022-10-31T12:57:00Z</dcterms:modified>
</cp:coreProperties>
</file>