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8E" w:rsidRDefault="00D07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C8E" w:rsidRDefault="00D07C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C8E" w:rsidRDefault="00D07C8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D07C8E" w:rsidRDefault="001966D6">
      <w:pPr>
        <w:spacing w:before="70"/>
        <w:ind w:left="2601"/>
        <w:rPr>
          <w:rFonts w:ascii="Cambria" w:eastAsia="Cambria" w:hAnsi="Cambria" w:cs="Cambria"/>
        </w:rPr>
      </w:pPr>
      <w:r>
        <w:rPr>
          <w:rFonts w:ascii="Cambria" w:hAnsi="Cambria"/>
          <w:b/>
          <w:spacing w:val="-1"/>
        </w:rPr>
        <w:t>ÇAĞRI MERKEZİ</w:t>
      </w:r>
      <w:r>
        <w:rPr>
          <w:rFonts w:ascii="Cambria" w:hAnsi="Cambria"/>
          <w:b/>
        </w:rPr>
        <w:t xml:space="preserve"> İÇİN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  <w:spacing w:val="-1"/>
        </w:rPr>
        <w:t>ÖZET AYDINLATMA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spacing w:val="-1"/>
        </w:rPr>
        <w:t>METNİ</w:t>
      </w:r>
    </w:p>
    <w:p w:rsidR="00D07C8E" w:rsidRDefault="00D07C8E">
      <w:pPr>
        <w:rPr>
          <w:rFonts w:ascii="Cambria" w:eastAsia="Cambria" w:hAnsi="Cambria" w:cs="Cambria"/>
          <w:b/>
          <w:bCs/>
        </w:rPr>
      </w:pPr>
    </w:p>
    <w:p w:rsidR="00D07C8E" w:rsidRDefault="001966D6">
      <w:pPr>
        <w:pStyle w:val="GvdeMetni"/>
        <w:tabs>
          <w:tab w:val="left" w:pos="5678"/>
          <w:tab w:val="left" w:pos="6753"/>
        </w:tabs>
        <w:spacing w:before="0" w:line="359" w:lineRule="auto"/>
        <w:ind w:right="154" w:firstLine="707"/>
      </w:pPr>
      <w:r>
        <w:t xml:space="preserve">Sarıyer </w:t>
      </w:r>
      <w:r>
        <w:rPr>
          <w:spacing w:val="5"/>
        </w:rPr>
        <w:t xml:space="preserve"> </w:t>
      </w:r>
      <w:r>
        <w:rPr>
          <w:spacing w:val="-1"/>
        </w:rPr>
        <w:t>Belediyes</w:t>
      </w:r>
      <w:r>
        <w:t xml:space="preserve">i </w:t>
      </w:r>
      <w:r>
        <w:rPr>
          <w:spacing w:val="6"/>
        </w:rPr>
        <w:t xml:space="preserve"> </w:t>
      </w:r>
      <w:proofErr w:type="spellStart"/>
      <w:r>
        <w:t>olarak</w:t>
      </w:r>
      <w:proofErr w:type="spellEnd"/>
      <w:r>
        <w:t xml:space="preserve">, </w:t>
      </w:r>
      <w:r w:rsidR="003E286F">
        <w:rPr>
          <w:spacing w:val="5"/>
        </w:rPr>
        <w:t>Çağrı</w:t>
      </w:r>
      <w:r>
        <w:rPr>
          <w:spacing w:val="7"/>
        </w:rPr>
        <w:t xml:space="preserve"> </w:t>
      </w:r>
      <w:proofErr w:type="spellStart"/>
      <w:r>
        <w:t>Merkezimizi</w:t>
      </w:r>
      <w:proofErr w:type="spellEnd"/>
      <w:r>
        <w:tab/>
      </w:r>
      <w:proofErr w:type="spellStart"/>
      <w:r>
        <w:rPr>
          <w:spacing w:val="-1"/>
        </w:rPr>
        <w:t>araya</w:t>
      </w:r>
      <w:r>
        <w:t>n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t>kişilerin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paylaşmış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old</w:t>
      </w:r>
      <w:r>
        <w:rPr>
          <w:spacing w:val="-112"/>
        </w:rPr>
        <w:t>u</w:t>
      </w:r>
      <w:r>
        <w:rPr>
          <w:spacing w:val="-11"/>
        </w:rPr>
        <w:t>u</w:t>
      </w:r>
      <w:r>
        <w:rPr>
          <w:spacing w:val="-99"/>
        </w:rPr>
        <w:t>g</w:t>
      </w:r>
      <w:r>
        <w:rPr>
          <w:spacing w:val="17"/>
        </w:rPr>
        <w:t>;</w:t>
      </w:r>
      <w:r>
        <w:t>u</w:t>
      </w:r>
      <w:proofErr w:type="spellEnd"/>
      <w:r>
        <w:rPr>
          <w:spacing w:val="34"/>
        </w:rP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soyisim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Türkiye</w:t>
      </w:r>
      <w:proofErr w:type="spellEnd"/>
      <w:r>
        <w:rPr>
          <w:spacing w:val="23"/>
        </w:rPr>
        <w:t xml:space="preserve"> </w:t>
      </w:r>
      <w:proofErr w:type="spellStart"/>
      <w:r>
        <w:t>Cumhuriyeti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Kimlik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Numarası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t>bilgisi</w:t>
      </w:r>
      <w:proofErr w:type="spellEnd"/>
      <w:r>
        <w:t>,</w:t>
      </w:r>
      <w:r>
        <w:tab/>
      </w:r>
      <w:proofErr w:type="spellStart"/>
      <w:r>
        <w:t>iletişim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bilgisi</w:t>
      </w:r>
      <w:proofErr w:type="spellEnd"/>
      <w:r>
        <w:t xml:space="preserve">,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adre</w:t>
      </w:r>
      <w:r>
        <w:t>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bilgisi</w:t>
      </w:r>
      <w:proofErr w:type="spellEnd"/>
      <w:r>
        <w:rPr>
          <w:spacing w:val="-1"/>
        </w:rPr>
        <w:t xml:space="preserve">, </w:t>
      </w:r>
      <w:proofErr w:type="spellStart"/>
      <w:r>
        <w:t>başvurunuzun</w:t>
      </w:r>
      <w:proofErr w:type="spellEnd"/>
      <w:r>
        <w:t xml:space="preserve"> </w:t>
      </w:r>
      <w:proofErr w:type="spellStart"/>
      <w:r>
        <w:t>konusuna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bilgisi</w:t>
      </w:r>
      <w:proofErr w:type="spellEnd"/>
      <w:r>
        <w:rPr>
          <w:spacing w:val="1"/>
        </w:rPr>
        <w:t xml:space="preserve"> </w:t>
      </w:r>
      <w:r>
        <w:t xml:space="preserve">ve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kaydına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</w:t>
      </w:r>
      <w:proofErr w:type="spellEnd"/>
      <w:r>
        <w:t>;</w:t>
      </w:r>
    </w:p>
    <w:p w:rsidR="00D07C8E" w:rsidRDefault="001966D6">
      <w:pPr>
        <w:pStyle w:val="GvdeMetni"/>
        <w:numPr>
          <w:ilvl w:val="0"/>
          <w:numId w:val="1"/>
        </w:numPr>
        <w:tabs>
          <w:tab w:val="left" w:pos="739"/>
        </w:tabs>
        <w:spacing w:before="2"/>
        <w:jc w:val="both"/>
      </w:pPr>
      <w:proofErr w:type="spellStart"/>
      <w:r>
        <w:rPr>
          <w:spacing w:val="-1"/>
        </w:rPr>
        <w:t>Arayan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kişiye</w:t>
      </w:r>
      <w:proofErr w:type="spellEnd"/>
      <w:r>
        <w:t xml:space="preserve"> </w:t>
      </w:r>
      <w:proofErr w:type="spellStart"/>
      <w:r>
        <w:rPr>
          <w:spacing w:val="-1"/>
        </w:rPr>
        <w:t>doğru</w:t>
      </w:r>
      <w:proofErr w:type="spellEnd"/>
      <w:r>
        <w:t xml:space="preserve"> </w:t>
      </w:r>
      <w:proofErr w:type="spellStart"/>
      <w:r>
        <w:rPr>
          <w:spacing w:val="-2"/>
        </w:rPr>
        <w:t>hitap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edilebilmesi</w:t>
      </w:r>
      <w:proofErr w:type="spellEnd"/>
      <w:r>
        <w:rPr>
          <w:spacing w:val="-1"/>
        </w:rPr>
        <w:t>,</w:t>
      </w:r>
    </w:p>
    <w:p w:rsidR="00D07C8E" w:rsidRDefault="001966D6">
      <w:pPr>
        <w:pStyle w:val="GvdeMetni"/>
        <w:numPr>
          <w:ilvl w:val="0"/>
          <w:numId w:val="1"/>
        </w:numPr>
        <w:tabs>
          <w:tab w:val="left" w:pos="751"/>
        </w:tabs>
        <w:ind w:left="750" w:hanging="252"/>
        <w:jc w:val="both"/>
      </w:pPr>
      <w:proofErr w:type="spellStart"/>
      <w:r>
        <w:rPr>
          <w:spacing w:val="-1"/>
        </w:rPr>
        <w:t>Aramanın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teyidi</w:t>
      </w:r>
      <w:proofErr w:type="spellEnd"/>
      <w:r>
        <w:t xml:space="preserve"> </w:t>
      </w:r>
      <w:r>
        <w:rPr>
          <w:spacing w:val="-1"/>
        </w:rPr>
        <w:t>ve</w:t>
      </w:r>
      <w:r>
        <w:t xml:space="preserve"> </w:t>
      </w:r>
      <w:proofErr w:type="spellStart"/>
      <w:r>
        <w:rPr>
          <w:spacing w:val="-1"/>
        </w:rPr>
        <w:t>arama</w:t>
      </w:r>
      <w:proofErr w:type="spellEnd"/>
      <w:r>
        <w:t xml:space="preserve"> </w:t>
      </w:r>
      <w:proofErr w:type="spellStart"/>
      <w:r>
        <w:rPr>
          <w:spacing w:val="-1"/>
        </w:rPr>
        <w:t>sayısının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istatistiksel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amaçla</w:t>
      </w:r>
      <w:proofErr w:type="spellEnd"/>
      <w:r>
        <w:t xml:space="preserve"> </w:t>
      </w:r>
      <w:proofErr w:type="spellStart"/>
      <w:r>
        <w:rPr>
          <w:spacing w:val="-1"/>
        </w:rPr>
        <w:t>tespiti</w:t>
      </w:r>
      <w:proofErr w:type="spellEnd"/>
      <w:r>
        <w:rPr>
          <w:spacing w:val="-1"/>
        </w:rPr>
        <w:t>,</w:t>
      </w:r>
    </w:p>
    <w:p w:rsidR="00D07C8E" w:rsidRDefault="001966D6">
      <w:pPr>
        <w:pStyle w:val="GvdeMetni"/>
        <w:numPr>
          <w:ilvl w:val="0"/>
          <w:numId w:val="1"/>
        </w:numPr>
        <w:tabs>
          <w:tab w:val="left" w:pos="730"/>
        </w:tabs>
        <w:ind w:left="729" w:hanging="231"/>
        <w:jc w:val="both"/>
      </w:pPr>
      <w:proofErr w:type="spellStart"/>
      <w:r>
        <w:rPr>
          <w:spacing w:val="-1"/>
        </w:rPr>
        <w:t>Başvuru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istek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şikâyet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öneri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gibi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hizmet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süreçlerinin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yürütülmesi</w:t>
      </w:r>
      <w:proofErr w:type="spellEnd"/>
      <w:r>
        <w:rPr>
          <w:spacing w:val="-1"/>
        </w:rPr>
        <w:t>,</w:t>
      </w:r>
    </w:p>
    <w:p w:rsidR="00D07C8E" w:rsidRDefault="001966D6">
      <w:pPr>
        <w:pStyle w:val="GvdeMetni"/>
        <w:spacing w:line="360" w:lineRule="auto"/>
        <w:ind w:right="310"/>
      </w:pPr>
      <w:r>
        <w:t>ç)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Muhtemel</w:t>
      </w:r>
      <w:proofErr w:type="spellEnd"/>
      <w:r>
        <w:t xml:space="preserve"> </w:t>
      </w:r>
      <w:proofErr w:type="spellStart"/>
      <w:r>
        <w:rPr>
          <w:spacing w:val="-1"/>
        </w:rPr>
        <w:t>uyuşmazlıklarda</w:t>
      </w:r>
      <w:proofErr w:type="spellEnd"/>
      <w:r>
        <w:t xml:space="preserve"> </w:t>
      </w:r>
      <w:proofErr w:type="spellStart"/>
      <w:r>
        <w:rPr>
          <w:spacing w:val="-1"/>
        </w:rPr>
        <w:t>delil</w:t>
      </w:r>
      <w:proofErr w:type="spellEnd"/>
      <w: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kullanılması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amaçlarıyla</w:t>
      </w:r>
      <w:proofErr w:type="spellEnd"/>
      <w:r>
        <w:t xml:space="preserve"> </w:t>
      </w:r>
      <w:proofErr w:type="spellStart"/>
      <w:r>
        <w:rPr>
          <w:spacing w:val="-1"/>
        </w:rPr>
        <w:t>sınırlı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işlemektedir</w:t>
      </w:r>
      <w:proofErr w:type="spellEnd"/>
      <w:r>
        <w:rPr>
          <w:spacing w:val="-1"/>
        </w:rPr>
        <w:t>.</w:t>
      </w:r>
      <w:r>
        <w:rPr>
          <w:spacing w:val="55"/>
        </w:rPr>
        <w:t xml:space="preserve"> </w:t>
      </w:r>
      <w:r>
        <w:t xml:space="preserve">Bu </w:t>
      </w:r>
      <w:proofErr w:type="spellStart"/>
      <w:r>
        <w:rPr>
          <w:spacing w:val="-1"/>
        </w:rPr>
        <w:t>kişisel</w:t>
      </w:r>
      <w:proofErr w:type="spellEnd"/>
      <w:r>
        <w:t xml:space="preserve"> </w:t>
      </w:r>
      <w:proofErr w:type="spellStart"/>
      <w:r>
        <w:rPr>
          <w:spacing w:val="-1"/>
        </w:rPr>
        <w:t>veriler</w:t>
      </w:r>
      <w:proofErr w:type="spellEnd"/>
      <w:r>
        <w:t xml:space="preserve"> 3.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kişilerle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paylaşılmamaktadır</w:t>
      </w:r>
      <w:proofErr w:type="spellEnd"/>
      <w:r>
        <w:rPr>
          <w:spacing w:val="-1"/>
        </w:rPr>
        <w:t>.</w:t>
      </w:r>
    </w:p>
    <w:p w:rsidR="00D07C8E" w:rsidRDefault="001966D6">
      <w:pPr>
        <w:spacing w:before="2" w:line="359" w:lineRule="auto"/>
        <w:ind w:left="498" w:right="15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</w:t>
      </w:r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kişisel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veriler</w:t>
      </w:r>
      <w:proofErr w:type="spellEnd"/>
      <w:r>
        <w:rPr>
          <w:rFonts w:ascii="Cambria" w:eastAsia="Cambria" w:hAnsi="Cambria" w:cs="Cambria"/>
          <w:spacing w:val="-1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Kişisel</w:t>
      </w:r>
      <w:proofErr w:type="spellEnd"/>
      <w:r>
        <w:rPr>
          <w:rFonts w:ascii="Cambria" w:eastAsia="Cambria" w:hAnsi="Cambria" w:cs="Cambria"/>
          <w:spacing w:val="47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Verileri</w:t>
      </w:r>
      <w:proofErr w:type="spellEnd"/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pacing w:val="-1"/>
        </w:rPr>
        <w:t>Koruma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Kanunun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5.2.f</w:t>
      </w:r>
      <w:r>
        <w:rPr>
          <w:rFonts w:ascii="Cambria" w:eastAsia="Cambria" w:hAnsi="Cambria" w:cs="Cambria"/>
          <w:spacing w:val="47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maddesinde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belirtilen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proofErr w:type="spellStart"/>
      <w:r>
        <w:rPr>
          <w:rFonts w:ascii="Cambria" w:eastAsia="Cambria" w:hAnsi="Cambria" w:cs="Cambria"/>
          <w:i/>
          <w:spacing w:val="-1"/>
        </w:rPr>
        <w:t>ilgili</w:t>
      </w:r>
      <w:proofErr w:type="spellEnd"/>
      <w:r>
        <w:rPr>
          <w:rFonts w:ascii="Cambria" w:eastAsia="Cambria" w:hAnsi="Cambria" w:cs="Cambria"/>
          <w:i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kişinin</w:t>
      </w:r>
      <w:proofErr w:type="spellEnd"/>
      <w:r>
        <w:rPr>
          <w:rFonts w:ascii="Cambria" w:eastAsia="Cambria" w:hAnsi="Cambria" w:cs="Cambria"/>
          <w:i/>
          <w:spacing w:val="79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temel</w:t>
      </w:r>
      <w:proofErr w:type="spellEnd"/>
      <w:r>
        <w:rPr>
          <w:rFonts w:ascii="Cambria" w:eastAsia="Cambria" w:hAnsi="Cambria" w:cs="Cambria"/>
          <w:i/>
          <w:spacing w:val="45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hak</w:t>
      </w:r>
      <w:proofErr w:type="spellEnd"/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ve</w:t>
      </w:r>
      <w:r>
        <w:rPr>
          <w:rFonts w:ascii="Cambria" w:eastAsia="Cambria" w:hAnsi="Cambria" w:cs="Cambria"/>
          <w:i/>
          <w:spacing w:val="45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özgürlüklerine</w:t>
      </w:r>
      <w:proofErr w:type="spellEnd"/>
      <w:r>
        <w:rPr>
          <w:rFonts w:ascii="Cambria" w:eastAsia="Cambria" w:hAnsi="Cambria" w:cs="Cambria"/>
          <w:i/>
          <w:spacing w:val="46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zarar</w:t>
      </w:r>
      <w:proofErr w:type="spellEnd"/>
      <w:r>
        <w:rPr>
          <w:rFonts w:ascii="Cambria" w:eastAsia="Cambria" w:hAnsi="Cambria" w:cs="Cambria"/>
          <w:i/>
          <w:spacing w:val="46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vermemek</w:t>
      </w:r>
      <w:proofErr w:type="spellEnd"/>
      <w:r>
        <w:rPr>
          <w:rFonts w:ascii="Cambria" w:eastAsia="Cambria" w:hAnsi="Cambria" w:cs="Cambria"/>
          <w:i/>
          <w:spacing w:val="47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kaydıyla</w:t>
      </w:r>
      <w:proofErr w:type="spellEnd"/>
      <w:r>
        <w:rPr>
          <w:rFonts w:ascii="Cambria" w:eastAsia="Cambria" w:hAnsi="Cambria" w:cs="Cambria"/>
          <w:i/>
          <w:spacing w:val="46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veri</w:t>
      </w:r>
      <w:proofErr w:type="spellEnd"/>
      <w:r>
        <w:rPr>
          <w:rFonts w:ascii="Cambria" w:eastAsia="Cambria" w:hAnsi="Cambria" w:cs="Cambria"/>
          <w:i/>
          <w:spacing w:val="48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sorumlusunun</w:t>
      </w:r>
      <w:proofErr w:type="spellEnd"/>
      <w:r>
        <w:rPr>
          <w:rFonts w:ascii="Cambria" w:eastAsia="Cambria" w:hAnsi="Cambria" w:cs="Cambria"/>
          <w:i/>
          <w:spacing w:val="4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meşru</w:t>
      </w:r>
      <w:proofErr w:type="spellEnd"/>
      <w:r>
        <w:rPr>
          <w:rFonts w:ascii="Cambria" w:eastAsia="Cambria" w:hAnsi="Cambria" w:cs="Cambria"/>
          <w:i/>
          <w:spacing w:val="47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menfaati</w:t>
      </w:r>
      <w:proofErr w:type="spellEnd"/>
      <w:r>
        <w:rPr>
          <w:rFonts w:ascii="Cambria" w:eastAsia="Cambria" w:hAnsi="Cambria" w:cs="Cambria"/>
          <w:i/>
          <w:spacing w:val="47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için</w:t>
      </w:r>
      <w:proofErr w:type="spellEnd"/>
      <w:r>
        <w:rPr>
          <w:rFonts w:ascii="Cambria" w:eastAsia="Cambria" w:hAnsi="Cambria" w:cs="Cambria"/>
          <w:i/>
          <w:spacing w:val="5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zorunlu</w:t>
      </w:r>
      <w:proofErr w:type="spellEnd"/>
      <w:r>
        <w:rPr>
          <w:rFonts w:ascii="Cambria" w:eastAsia="Cambria" w:hAnsi="Cambria" w:cs="Cambria"/>
          <w:i/>
          <w:spacing w:val="36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</w:rPr>
        <w:t>olması</w:t>
      </w:r>
      <w:proofErr w:type="spellEnd"/>
      <w:r>
        <w:rPr>
          <w:rFonts w:ascii="Cambria" w:eastAsia="Cambria" w:hAnsi="Cambria" w:cs="Cambria"/>
          <w:spacing w:val="-1"/>
        </w:rPr>
        <w:t>”</w:t>
      </w:r>
      <w:r>
        <w:rPr>
          <w:rFonts w:ascii="Cambria" w:eastAsia="Cambria" w:hAnsi="Cambria" w:cs="Cambria"/>
          <w:spacing w:val="35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hukuki</w:t>
      </w:r>
      <w:proofErr w:type="spellEnd"/>
      <w:r>
        <w:rPr>
          <w:rFonts w:ascii="Cambria" w:eastAsia="Cambria" w:hAnsi="Cambria" w:cs="Cambria"/>
          <w:spacing w:val="36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sebebine</w:t>
      </w:r>
      <w:proofErr w:type="spellEnd"/>
      <w:r>
        <w:rPr>
          <w:rFonts w:ascii="Cambria" w:eastAsia="Cambria" w:hAnsi="Cambria" w:cs="Cambria"/>
          <w:spacing w:val="37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dayalı</w:t>
      </w:r>
      <w:proofErr w:type="spellEnd"/>
      <w:r>
        <w:rPr>
          <w:rFonts w:ascii="Cambria" w:eastAsia="Cambria" w:hAnsi="Cambria" w:cs="Cambria"/>
          <w:spacing w:val="36"/>
        </w:rPr>
        <w:t xml:space="preserve"> </w:t>
      </w:r>
      <w:proofErr w:type="spellStart"/>
      <w:r>
        <w:rPr>
          <w:rFonts w:ascii="Cambria" w:eastAsia="Cambria" w:hAnsi="Cambria" w:cs="Cambria"/>
        </w:rPr>
        <w:t>olarak</w:t>
      </w:r>
      <w:proofErr w:type="spellEnd"/>
      <w:r>
        <w:rPr>
          <w:rFonts w:ascii="Cambria" w:eastAsia="Cambria" w:hAnsi="Cambria" w:cs="Cambria"/>
          <w:spacing w:val="37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iletişim</w:t>
      </w:r>
      <w:proofErr w:type="spellEnd"/>
      <w:r>
        <w:rPr>
          <w:rFonts w:ascii="Cambria" w:eastAsia="Cambria" w:hAnsi="Cambria" w:cs="Cambria"/>
          <w:spacing w:val="37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kanalları</w:t>
      </w:r>
      <w:proofErr w:type="spellEnd"/>
      <w:r>
        <w:rPr>
          <w:rFonts w:ascii="Cambria" w:eastAsia="Cambria" w:hAnsi="Cambria" w:cs="Cambria"/>
          <w:spacing w:val="39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yoluyla</w:t>
      </w:r>
      <w:proofErr w:type="spellEnd"/>
      <w:r>
        <w:rPr>
          <w:rFonts w:ascii="Cambria" w:eastAsia="Cambria" w:hAnsi="Cambria" w:cs="Cambria"/>
          <w:spacing w:val="37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otomatik</w:t>
      </w:r>
      <w:proofErr w:type="spellEnd"/>
      <w:r>
        <w:rPr>
          <w:rFonts w:ascii="Cambria" w:eastAsia="Cambria" w:hAnsi="Cambria" w:cs="Cambria"/>
          <w:spacing w:val="37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olarak</w:t>
      </w:r>
      <w:proofErr w:type="spellEnd"/>
      <w:r>
        <w:rPr>
          <w:rFonts w:ascii="Cambria" w:eastAsia="Cambria" w:hAnsi="Cambria" w:cs="Cambria"/>
          <w:spacing w:val="6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işlenmektedir</w:t>
      </w:r>
      <w:proofErr w:type="spellEnd"/>
      <w:r>
        <w:rPr>
          <w:rFonts w:ascii="Cambria" w:eastAsia="Cambria" w:hAnsi="Cambria" w:cs="Cambria"/>
          <w:spacing w:val="-1"/>
        </w:rPr>
        <w:t>.</w:t>
      </w: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rPr>
          <w:rFonts w:ascii="Cambria" w:eastAsia="Cambria" w:hAnsi="Cambria" w:cs="Cambria"/>
          <w:sz w:val="20"/>
          <w:szCs w:val="20"/>
        </w:rPr>
      </w:pPr>
    </w:p>
    <w:p w:rsidR="00D07C8E" w:rsidRDefault="00D07C8E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D07C8E" w:rsidRDefault="00806B2B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75.3pt;height:.85pt;mso-position-horizontal-relative:char;mso-position-vertical-relative:line" coordsize="9506,17">
            <v:group id="_x0000_s1027" style="position:absolute;left:8;top:8;width:9490;height:2" coordorigin="8,8" coordsize="9490,2">
              <v:shape id="_x0000_s1028" style="position:absolute;left:8;top:8;width:9490;height:2" coordorigin="8,8" coordsize="9490,0" path="m8,8r9489,e" filled="f" strokeweight=".82pt">
                <v:path arrowok="t"/>
              </v:shape>
            </v:group>
            <w10:wrap type="none"/>
            <w10:anchorlock/>
          </v:group>
        </w:pict>
      </w:r>
    </w:p>
    <w:p w:rsidR="00D07C8E" w:rsidRDefault="001966D6">
      <w:pPr>
        <w:spacing w:line="212" w:lineRule="exact"/>
        <w:ind w:left="3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Adres</w:t>
      </w:r>
      <w:proofErr w:type="spellEnd"/>
      <w:r>
        <w:rPr>
          <w:rFonts w:ascii="Times New Roman" w:hAnsi="Times New Roman"/>
          <w:spacing w:val="-1"/>
          <w:sz w:val="20"/>
        </w:rPr>
        <w:t>:</w:t>
      </w:r>
      <w:r>
        <w:rPr>
          <w:rFonts w:ascii="Times New Roman" w:hAnsi="Times New Roman"/>
          <w:spacing w:val="-8"/>
          <w:sz w:val="20"/>
        </w:rPr>
        <w:t xml:space="preserve"> </w:t>
      </w:r>
      <w:r w:rsidR="00806B2B">
        <w:rPr>
          <w:rFonts w:ascii="Times New Roman" w:hAnsi="Times New Roman"/>
          <w:spacing w:val="-8"/>
          <w:sz w:val="20"/>
        </w:rPr>
        <w:t xml:space="preserve">Pınar Mahallesi </w:t>
      </w:r>
      <w:proofErr w:type="spellStart"/>
      <w:r w:rsidR="00806B2B">
        <w:rPr>
          <w:rFonts w:ascii="Times New Roman" w:hAnsi="Times New Roman"/>
          <w:spacing w:val="-8"/>
          <w:sz w:val="20"/>
        </w:rPr>
        <w:t>Günyüzü</w:t>
      </w:r>
      <w:proofErr w:type="spellEnd"/>
      <w:r w:rsidR="00806B2B">
        <w:rPr>
          <w:rFonts w:ascii="Times New Roman" w:hAnsi="Times New Roman"/>
          <w:spacing w:val="-8"/>
          <w:sz w:val="20"/>
        </w:rPr>
        <w:t xml:space="preserve"> </w:t>
      </w:r>
      <w:proofErr w:type="spellStart"/>
      <w:r w:rsidR="00806B2B">
        <w:rPr>
          <w:rFonts w:ascii="Times New Roman" w:hAnsi="Times New Roman"/>
          <w:spacing w:val="-8"/>
          <w:sz w:val="20"/>
        </w:rPr>
        <w:t>Caddesi</w:t>
      </w:r>
      <w:proofErr w:type="spellEnd"/>
      <w:r w:rsidR="00806B2B">
        <w:rPr>
          <w:rFonts w:ascii="Times New Roman" w:hAnsi="Times New Roman"/>
          <w:spacing w:val="-8"/>
          <w:sz w:val="20"/>
        </w:rPr>
        <w:t xml:space="preserve"> No: 2 Sarıyer / İstanbul </w:t>
      </w:r>
    </w:p>
    <w:p w:rsidR="00D07C8E" w:rsidRDefault="00806B2B">
      <w:pPr>
        <w:spacing w:before="34" w:line="275" w:lineRule="auto"/>
        <w:ind w:left="4286" w:right="39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3F35E4">
          <w:rPr>
            <w:rStyle w:val="Kpr"/>
            <w:rFonts w:ascii="Times New Roman"/>
            <w:spacing w:val="-1"/>
            <w:w w:val="95"/>
            <w:sz w:val="20"/>
            <w:u w:color="000000"/>
          </w:rPr>
          <w:t>www.sariyer..bel.tr</w:t>
        </w:r>
      </w:hyperlink>
      <w:r w:rsidR="001966D6">
        <w:rPr>
          <w:rFonts w:ascii="Times New Roman"/>
          <w:spacing w:val="32"/>
          <w:w w:val="99"/>
          <w:sz w:val="20"/>
        </w:rPr>
        <w:t xml:space="preserve"> </w:t>
      </w:r>
      <w:r w:rsidR="001966D6">
        <w:rPr>
          <w:rFonts w:ascii="Times New Roman"/>
          <w:sz w:val="20"/>
        </w:rPr>
        <w:t>444</w:t>
      </w:r>
      <w:r w:rsidR="001966D6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17 </w:t>
      </w:r>
      <w:bookmarkStart w:id="0" w:name="_GoBack"/>
      <w:bookmarkEnd w:id="0"/>
      <w:r>
        <w:rPr>
          <w:rFonts w:ascii="Times New Roman"/>
          <w:spacing w:val="-1"/>
          <w:sz w:val="20"/>
        </w:rPr>
        <w:t>22</w:t>
      </w:r>
    </w:p>
    <w:sectPr w:rsidR="00D07C8E">
      <w:type w:val="continuous"/>
      <w:pgSz w:w="11910" w:h="16840"/>
      <w:pgMar w:top="1580" w:right="12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47BC"/>
    <w:multiLevelType w:val="hybridMultilevel"/>
    <w:tmpl w:val="779ABA52"/>
    <w:lvl w:ilvl="0" w:tplc="870A06F6">
      <w:start w:val="1"/>
      <w:numFmt w:val="lowerLetter"/>
      <w:lvlText w:val="%1)"/>
      <w:lvlJc w:val="left"/>
      <w:pPr>
        <w:ind w:left="738" w:hanging="240"/>
        <w:jc w:val="left"/>
      </w:pPr>
      <w:rPr>
        <w:rFonts w:ascii="Cambria" w:eastAsia="Cambria" w:hAnsi="Cambria" w:hint="default"/>
        <w:sz w:val="22"/>
        <w:szCs w:val="22"/>
      </w:rPr>
    </w:lvl>
    <w:lvl w:ilvl="1" w:tplc="834EE998">
      <w:start w:val="1"/>
      <w:numFmt w:val="bullet"/>
      <w:lvlText w:val="•"/>
      <w:lvlJc w:val="left"/>
      <w:pPr>
        <w:ind w:left="1637" w:hanging="240"/>
      </w:pPr>
      <w:rPr>
        <w:rFonts w:hint="default"/>
      </w:rPr>
    </w:lvl>
    <w:lvl w:ilvl="2" w:tplc="F61C16BC">
      <w:start w:val="1"/>
      <w:numFmt w:val="bullet"/>
      <w:lvlText w:val="•"/>
      <w:lvlJc w:val="left"/>
      <w:pPr>
        <w:ind w:left="2536" w:hanging="240"/>
      </w:pPr>
      <w:rPr>
        <w:rFonts w:hint="default"/>
      </w:rPr>
    </w:lvl>
    <w:lvl w:ilvl="3" w:tplc="6A442B32">
      <w:start w:val="1"/>
      <w:numFmt w:val="bullet"/>
      <w:lvlText w:val="•"/>
      <w:lvlJc w:val="left"/>
      <w:pPr>
        <w:ind w:left="3435" w:hanging="240"/>
      </w:pPr>
      <w:rPr>
        <w:rFonts w:hint="default"/>
      </w:rPr>
    </w:lvl>
    <w:lvl w:ilvl="4" w:tplc="61A2D920">
      <w:start w:val="1"/>
      <w:numFmt w:val="bullet"/>
      <w:lvlText w:val="•"/>
      <w:lvlJc w:val="left"/>
      <w:pPr>
        <w:ind w:left="4333" w:hanging="240"/>
      </w:pPr>
      <w:rPr>
        <w:rFonts w:hint="default"/>
      </w:rPr>
    </w:lvl>
    <w:lvl w:ilvl="5" w:tplc="4E1CEAD6">
      <w:start w:val="1"/>
      <w:numFmt w:val="bullet"/>
      <w:lvlText w:val="•"/>
      <w:lvlJc w:val="left"/>
      <w:pPr>
        <w:ind w:left="5232" w:hanging="240"/>
      </w:pPr>
      <w:rPr>
        <w:rFonts w:hint="default"/>
      </w:rPr>
    </w:lvl>
    <w:lvl w:ilvl="6" w:tplc="A412F028">
      <w:start w:val="1"/>
      <w:numFmt w:val="bullet"/>
      <w:lvlText w:val="•"/>
      <w:lvlJc w:val="left"/>
      <w:pPr>
        <w:ind w:left="6131" w:hanging="240"/>
      </w:pPr>
      <w:rPr>
        <w:rFonts w:hint="default"/>
      </w:rPr>
    </w:lvl>
    <w:lvl w:ilvl="7" w:tplc="BA8AF202">
      <w:start w:val="1"/>
      <w:numFmt w:val="bullet"/>
      <w:lvlText w:val="•"/>
      <w:lvlJc w:val="left"/>
      <w:pPr>
        <w:ind w:left="7030" w:hanging="240"/>
      </w:pPr>
      <w:rPr>
        <w:rFonts w:hint="default"/>
      </w:rPr>
    </w:lvl>
    <w:lvl w:ilvl="8" w:tplc="FF503F8E">
      <w:start w:val="1"/>
      <w:numFmt w:val="bullet"/>
      <w:lvlText w:val="•"/>
      <w:lvlJc w:val="left"/>
      <w:pPr>
        <w:ind w:left="79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7C8E"/>
    <w:rsid w:val="001966D6"/>
    <w:rsid w:val="003E286F"/>
    <w:rsid w:val="00806B2B"/>
    <w:rsid w:val="00D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CE8E26-0433-45C9-8BF3-D530120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8"/>
      <w:ind w:left="498"/>
    </w:pPr>
    <w:rPr>
      <w:rFonts w:ascii="Cambria" w:eastAsia="Cambria" w:hAnsi="Cambri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06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iyer.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rguzel</dc:creator>
  <cp:lastModifiedBy>Derya Sevük</cp:lastModifiedBy>
  <cp:revision>4</cp:revision>
  <dcterms:created xsi:type="dcterms:W3CDTF">2021-03-25T17:20:00Z</dcterms:created>
  <dcterms:modified xsi:type="dcterms:W3CDTF">2021-06-07T06:42:00Z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2021-03-25T00:00:00Z</vt:filetime>
  </property>
</Properties>
</file>